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607C" w:rsidRDefault="00793A67" w:rsidP="00793A67">
      <w:pPr>
        <w:jc w:val="both"/>
        <w:rPr>
          <w:rFonts w:ascii="Times New Roman" w:hAnsi="Times New Roman" w:cs="Times New Roman"/>
          <w:sz w:val="28"/>
          <w:szCs w:val="28"/>
          <w:lang w:val="en-US"/>
        </w:rPr>
      </w:pPr>
      <w:r w:rsidRPr="00793A67">
        <w:rPr>
          <w:rFonts w:ascii="Times New Roman" w:hAnsi="Times New Roman" w:cs="Times New Roman"/>
          <w:sz w:val="28"/>
          <w:szCs w:val="28"/>
          <w:lang w:val="en-US"/>
        </w:rPr>
        <w:t xml:space="preserve">Methodological recommendations for the implementation of </w:t>
      </w:r>
      <w:r w:rsidR="003A607C">
        <w:rPr>
          <w:rFonts w:ascii="Times New Roman" w:hAnsi="Times New Roman" w:cs="Times New Roman"/>
          <w:sz w:val="28"/>
          <w:szCs w:val="28"/>
          <w:lang w:val="en-US"/>
        </w:rPr>
        <w:t>IWS</w:t>
      </w:r>
      <w:r w:rsidRPr="00793A67">
        <w:rPr>
          <w:rFonts w:ascii="Times New Roman" w:hAnsi="Times New Roman" w:cs="Times New Roman"/>
          <w:sz w:val="28"/>
          <w:szCs w:val="28"/>
          <w:lang w:val="en-US"/>
        </w:rPr>
        <w:t xml:space="preserve"> 1 </w:t>
      </w:r>
    </w:p>
    <w:p w:rsidR="00793A67" w:rsidRPr="00793A67" w:rsidRDefault="00793A67" w:rsidP="00793A67">
      <w:pPr>
        <w:jc w:val="both"/>
        <w:rPr>
          <w:rFonts w:ascii="Times New Roman" w:hAnsi="Times New Roman" w:cs="Times New Roman"/>
          <w:sz w:val="28"/>
          <w:szCs w:val="28"/>
          <w:lang w:val="en-US"/>
        </w:rPr>
      </w:pPr>
      <w:r w:rsidRPr="00793A67">
        <w:rPr>
          <w:rFonts w:ascii="Times New Roman" w:hAnsi="Times New Roman" w:cs="Times New Roman"/>
          <w:sz w:val="28"/>
          <w:szCs w:val="28"/>
          <w:lang w:val="en-US"/>
        </w:rPr>
        <w:t>Course "</w:t>
      </w:r>
      <w:r w:rsidR="003A607C">
        <w:rPr>
          <w:rFonts w:ascii="Times New Roman" w:hAnsi="Times New Roman" w:cs="Times New Roman"/>
          <w:sz w:val="28"/>
          <w:szCs w:val="28"/>
          <w:lang w:val="en-US"/>
        </w:rPr>
        <w:t xml:space="preserve">Human </w:t>
      </w:r>
      <w:proofErr w:type="spellStart"/>
      <w:r w:rsidR="003A607C">
        <w:rPr>
          <w:rFonts w:ascii="Times New Roman" w:hAnsi="Times New Roman" w:cs="Times New Roman"/>
          <w:sz w:val="28"/>
          <w:szCs w:val="28"/>
          <w:lang w:val="en-US"/>
        </w:rPr>
        <w:t>Resourses</w:t>
      </w:r>
      <w:proofErr w:type="spellEnd"/>
      <w:r w:rsidRPr="00793A67">
        <w:rPr>
          <w:rFonts w:ascii="Times New Roman" w:hAnsi="Times New Roman" w:cs="Times New Roman"/>
          <w:sz w:val="28"/>
          <w:szCs w:val="28"/>
          <w:lang w:val="en-US"/>
        </w:rPr>
        <w:t xml:space="preserve"> Management"</w:t>
      </w:r>
    </w:p>
    <w:p w:rsidR="003A607C" w:rsidRPr="003A607C" w:rsidRDefault="003A607C" w:rsidP="003A607C">
      <w:pPr>
        <w:jc w:val="both"/>
        <w:rPr>
          <w:rFonts w:ascii="Times New Roman" w:hAnsi="Times New Roman" w:cs="Times New Roman"/>
          <w:sz w:val="28"/>
          <w:szCs w:val="28"/>
          <w:lang w:val="en-US"/>
        </w:rPr>
      </w:pPr>
      <w:r w:rsidRPr="003A607C">
        <w:rPr>
          <w:rFonts w:ascii="Times New Roman" w:hAnsi="Times New Roman" w:cs="Times New Roman"/>
          <w:bCs/>
          <w:sz w:val="28"/>
          <w:szCs w:val="28"/>
          <w:lang w:val="en-US"/>
        </w:rPr>
        <w:t>"6B04102 Management"</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w:t>
      </w:r>
      <w:r w:rsidRPr="003A607C">
        <w:rPr>
          <w:rFonts w:ascii="Times New Roman" w:hAnsi="Times New Roman" w:cs="Times New Roman"/>
          <w:sz w:val="28"/>
          <w:szCs w:val="28"/>
          <w:lang w:val="en-US"/>
        </w:rPr>
        <w:t>nglish</w:t>
      </w:r>
      <w:proofErr w:type="spellEnd"/>
      <w:r w:rsidRPr="003A607C">
        <w:rPr>
          <w:rFonts w:ascii="Times New Roman" w:hAnsi="Times New Roman" w:cs="Times New Roman"/>
          <w:sz w:val="28"/>
          <w:szCs w:val="28"/>
          <w:lang w:val="en-US"/>
        </w:rPr>
        <w:t xml:space="preserve"> department 4 course</w:t>
      </w:r>
    </w:p>
    <w:p w:rsidR="003A607C" w:rsidRPr="003A607C" w:rsidRDefault="003A607C" w:rsidP="003A607C">
      <w:pPr>
        <w:jc w:val="both"/>
        <w:rPr>
          <w:rFonts w:ascii="Times New Roman" w:hAnsi="Times New Roman" w:cs="Times New Roman"/>
          <w:sz w:val="28"/>
          <w:szCs w:val="28"/>
          <w:lang w:val="en-US"/>
        </w:rPr>
      </w:pPr>
      <w:r w:rsidRPr="003A607C">
        <w:rPr>
          <w:rFonts w:ascii="Times New Roman" w:hAnsi="Times New Roman" w:cs="Times New Roman"/>
          <w:sz w:val="28"/>
          <w:szCs w:val="28"/>
          <w:lang w:val="en-US"/>
        </w:rPr>
        <w:t>Analytical note "The role of the human resource management department on the example of a company ", delivery of work performed"</w:t>
      </w:r>
    </w:p>
    <w:p w:rsidR="003A607C" w:rsidRPr="003A607C" w:rsidRDefault="003A607C" w:rsidP="003A607C">
      <w:pPr>
        <w:jc w:val="both"/>
        <w:rPr>
          <w:rFonts w:ascii="Times New Roman" w:hAnsi="Times New Roman" w:cs="Times New Roman"/>
          <w:sz w:val="28"/>
          <w:szCs w:val="28"/>
          <w:lang w:val="en-US"/>
        </w:rPr>
      </w:pPr>
      <w:r w:rsidRPr="003A607C">
        <w:rPr>
          <w:rFonts w:ascii="Times New Roman" w:hAnsi="Times New Roman" w:cs="Times New Roman"/>
          <w:sz w:val="28"/>
          <w:szCs w:val="28"/>
          <w:lang w:val="en-US"/>
        </w:rPr>
        <w:t xml:space="preserve">To complete the task, it is necessary to select a public company </w:t>
      </w:r>
      <w:r>
        <w:rPr>
          <w:rFonts w:ascii="Times New Roman" w:hAnsi="Times New Roman" w:cs="Times New Roman"/>
          <w:sz w:val="28"/>
          <w:szCs w:val="28"/>
          <w:lang w:val="en-US"/>
        </w:rPr>
        <w:t>in</w:t>
      </w:r>
      <w:r w:rsidRPr="003A607C">
        <w:rPr>
          <w:rFonts w:ascii="Times New Roman" w:hAnsi="Times New Roman" w:cs="Times New Roman"/>
          <w:sz w:val="28"/>
          <w:szCs w:val="28"/>
          <w:lang w:val="en-US"/>
        </w:rPr>
        <w:t xml:space="preserve"> Kazakhstan / world market, related to large business entities, having an official website covering the results of the company's activities.</w:t>
      </w:r>
    </w:p>
    <w:p w:rsidR="003A607C" w:rsidRPr="003A607C" w:rsidRDefault="003A607C" w:rsidP="003A607C">
      <w:pPr>
        <w:jc w:val="both"/>
        <w:rPr>
          <w:rFonts w:ascii="Times New Roman" w:hAnsi="Times New Roman" w:cs="Times New Roman"/>
          <w:sz w:val="28"/>
          <w:szCs w:val="28"/>
          <w:lang w:val="en-US"/>
        </w:rPr>
      </w:pPr>
      <w:r w:rsidRPr="003A607C">
        <w:rPr>
          <w:rFonts w:ascii="Times New Roman" w:hAnsi="Times New Roman" w:cs="Times New Roman"/>
          <w:sz w:val="28"/>
          <w:szCs w:val="28"/>
          <w:lang w:val="en-US"/>
        </w:rPr>
        <w:t xml:space="preserve">To compile an analytical reference, follow 1) lecture materials, 2) recommended textbooks on the topics of </w:t>
      </w:r>
      <w:r>
        <w:rPr>
          <w:rFonts w:ascii="Times New Roman" w:hAnsi="Times New Roman" w:cs="Times New Roman"/>
          <w:sz w:val="28"/>
          <w:szCs w:val="28"/>
          <w:lang w:val="en-US"/>
        </w:rPr>
        <w:t>MT</w:t>
      </w:r>
      <w:r w:rsidRPr="003A607C">
        <w:rPr>
          <w:rFonts w:ascii="Times New Roman" w:hAnsi="Times New Roman" w:cs="Times New Roman"/>
          <w:sz w:val="28"/>
          <w:szCs w:val="28"/>
          <w:lang w:val="en-US"/>
        </w:rPr>
        <w:t xml:space="preserve"> 1 (one textbook is enough), 3) annual reports of the company, 4) informational news feeds reflecting the peculiarities of the company's development. All these sources should be referenced in the Analytical </w:t>
      </w:r>
      <w:r>
        <w:rPr>
          <w:rFonts w:ascii="Times New Roman" w:hAnsi="Times New Roman" w:cs="Times New Roman"/>
          <w:sz w:val="28"/>
          <w:szCs w:val="28"/>
          <w:lang w:val="en-US"/>
        </w:rPr>
        <w:t>Note.</w:t>
      </w:r>
    </w:p>
    <w:p w:rsidR="003A607C" w:rsidRDefault="003A607C" w:rsidP="003A607C">
      <w:pPr>
        <w:jc w:val="both"/>
        <w:rPr>
          <w:rFonts w:ascii="Times New Roman" w:hAnsi="Times New Roman" w:cs="Times New Roman"/>
          <w:sz w:val="28"/>
          <w:szCs w:val="28"/>
          <w:lang w:val="en-US"/>
        </w:rPr>
      </w:pPr>
      <w:r w:rsidRPr="003A607C">
        <w:rPr>
          <w:rFonts w:ascii="Times New Roman" w:hAnsi="Times New Roman" w:cs="Times New Roman"/>
          <w:sz w:val="28"/>
          <w:szCs w:val="28"/>
          <w:lang w:val="en-US"/>
        </w:rPr>
        <w:t xml:space="preserve">According to the structure, the certificate should consist of the content of the </w:t>
      </w:r>
      <w:r>
        <w:rPr>
          <w:rFonts w:ascii="Times New Roman" w:hAnsi="Times New Roman" w:cs="Times New Roman"/>
          <w:sz w:val="28"/>
          <w:szCs w:val="28"/>
          <w:lang w:val="en-US"/>
        </w:rPr>
        <w:t>MT</w:t>
      </w:r>
      <w:r w:rsidRPr="003A607C">
        <w:rPr>
          <w:rFonts w:ascii="Times New Roman" w:hAnsi="Times New Roman" w:cs="Times New Roman"/>
          <w:sz w:val="28"/>
          <w:szCs w:val="28"/>
          <w:lang w:val="en-US"/>
        </w:rPr>
        <w:t>1 course and answer the following questions:</w:t>
      </w:r>
      <w:r>
        <w:rPr>
          <w:rFonts w:ascii="Times New Roman" w:hAnsi="Times New Roman" w:cs="Times New Roman"/>
          <w:sz w:val="28"/>
          <w:szCs w:val="28"/>
          <w:lang w:val="en-US"/>
        </w:rPr>
        <w:t xml:space="preserve"> </w:t>
      </w:r>
    </w:p>
    <w:p w:rsidR="003A607C" w:rsidRPr="003A607C" w:rsidRDefault="003A607C" w:rsidP="003A607C">
      <w:pPr>
        <w:jc w:val="both"/>
        <w:rPr>
          <w:rFonts w:ascii="Times New Roman" w:hAnsi="Times New Roman" w:cs="Times New Roman"/>
          <w:sz w:val="28"/>
          <w:szCs w:val="28"/>
          <w:lang w:val="en-US"/>
        </w:rPr>
      </w:pPr>
      <w:r w:rsidRPr="003A607C">
        <w:rPr>
          <w:rFonts w:ascii="Times New Roman" w:hAnsi="Times New Roman" w:cs="Times New Roman"/>
          <w:sz w:val="28"/>
          <w:szCs w:val="28"/>
          <w:lang w:val="en-US"/>
        </w:rPr>
        <w:t>1. The role of the company in the development of the industry\region\country\world market. Reflect in key indicators, diagrams</w:t>
      </w:r>
    </w:p>
    <w:p w:rsidR="003A607C" w:rsidRPr="003A607C" w:rsidRDefault="003A607C" w:rsidP="003A607C">
      <w:pPr>
        <w:jc w:val="both"/>
        <w:rPr>
          <w:rFonts w:ascii="Times New Roman" w:hAnsi="Times New Roman" w:cs="Times New Roman"/>
          <w:sz w:val="28"/>
          <w:szCs w:val="28"/>
          <w:lang w:val="en-US"/>
        </w:rPr>
      </w:pPr>
      <w:r w:rsidRPr="003A607C">
        <w:rPr>
          <w:rFonts w:ascii="Times New Roman" w:hAnsi="Times New Roman" w:cs="Times New Roman"/>
          <w:sz w:val="28"/>
          <w:szCs w:val="28"/>
          <w:lang w:val="en-US"/>
        </w:rPr>
        <w:t>2. Describe the main activities in the scheme</w:t>
      </w:r>
    </w:p>
    <w:p w:rsidR="003A607C" w:rsidRPr="003A607C" w:rsidRDefault="003A607C" w:rsidP="003A607C">
      <w:pPr>
        <w:jc w:val="both"/>
        <w:rPr>
          <w:rFonts w:ascii="Times New Roman" w:hAnsi="Times New Roman" w:cs="Times New Roman"/>
          <w:sz w:val="28"/>
          <w:szCs w:val="28"/>
          <w:lang w:val="en-US"/>
        </w:rPr>
      </w:pPr>
      <w:r w:rsidRPr="003A607C">
        <w:rPr>
          <w:rFonts w:ascii="Times New Roman" w:hAnsi="Times New Roman" w:cs="Times New Roman"/>
          <w:sz w:val="28"/>
          <w:szCs w:val="28"/>
          <w:lang w:val="en-US"/>
        </w:rPr>
        <w:t>3. Describe the structure of the company, presenting the regional structure (if there are representative offices, branches, subsidiaries) and the structure of the parent company.</w:t>
      </w:r>
    </w:p>
    <w:p w:rsidR="003A607C" w:rsidRPr="003A607C" w:rsidRDefault="003A607C" w:rsidP="003A607C">
      <w:pPr>
        <w:jc w:val="both"/>
        <w:rPr>
          <w:rFonts w:ascii="Times New Roman" w:hAnsi="Times New Roman" w:cs="Times New Roman"/>
          <w:sz w:val="28"/>
          <w:szCs w:val="28"/>
          <w:lang w:val="en-US"/>
        </w:rPr>
      </w:pPr>
      <w:r w:rsidRPr="003A607C">
        <w:rPr>
          <w:rFonts w:ascii="Times New Roman" w:hAnsi="Times New Roman" w:cs="Times New Roman"/>
          <w:sz w:val="28"/>
          <w:szCs w:val="28"/>
          <w:lang w:val="en-US"/>
        </w:rPr>
        <w:t>4. Describe the structure of the company's personnel department.</w:t>
      </w:r>
    </w:p>
    <w:p w:rsidR="003A607C" w:rsidRPr="003A607C" w:rsidRDefault="003A607C" w:rsidP="003A607C">
      <w:pPr>
        <w:jc w:val="both"/>
        <w:rPr>
          <w:rFonts w:ascii="Times New Roman" w:hAnsi="Times New Roman" w:cs="Times New Roman"/>
          <w:sz w:val="28"/>
          <w:szCs w:val="28"/>
          <w:lang w:val="en-US"/>
        </w:rPr>
      </w:pPr>
      <w:r w:rsidRPr="003A607C">
        <w:rPr>
          <w:rFonts w:ascii="Times New Roman" w:hAnsi="Times New Roman" w:cs="Times New Roman"/>
          <w:sz w:val="28"/>
          <w:szCs w:val="28"/>
          <w:lang w:val="en-US"/>
        </w:rPr>
        <w:t>5. Examine the archive of company vacancies for the last 3 years</w:t>
      </w:r>
    </w:p>
    <w:p w:rsidR="003A607C" w:rsidRPr="003A607C" w:rsidRDefault="003A607C" w:rsidP="003A607C">
      <w:pPr>
        <w:jc w:val="both"/>
        <w:rPr>
          <w:rFonts w:ascii="Times New Roman" w:hAnsi="Times New Roman" w:cs="Times New Roman"/>
          <w:sz w:val="28"/>
          <w:szCs w:val="28"/>
          <w:lang w:val="en-US"/>
        </w:rPr>
      </w:pPr>
      <w:r w:rsidRPr="003A607C">
        <w:rPr>
          <w:rFonts w:ascii="Times New Roman" w:hAnsi="Times New Roman" w:cs="Times New Roman"/>
          <w:sz w:val="28"/>
          <w:szCs w:val="28"/>
          <w:lang w:val="en-US"/>
        </w:rPr>
        <w:t>6. Disclose the Mission and strategy of the company. Outline the role of HR management in achieving the Company's Strategy.</w:t>
      </w:r>
    </w:p>
    <w:p w:rsidR="003A607C" w:rsidRPr="003A607C" w:rsidRDefault="003A607C" w:rsidP="003A607C">
      <w:pPr>
        <w:jc w:val="both"/>
        <w:rPr>
          <w:rFonts w:ascii="Times New Roman" w:hAnsi="Times New Roman" w:cs="Times New Roman"/>
          <w:sz w:val="28"/>
          <w:szCs w:val="28"/>
          <w:lang w:val="en-US"/>
        </w:rPr>
      </w:pPr>
      <w:r w:rsidRPr="003A607C">
        <w:rPr>
          <w:rFonts w:ascii="Times New Roman" w:hAnsi="Times New Roman" w:cs="Times New Roman"/>
          <w:sz w:val="28"/>
          <w:szCs w:val="28"/>
          <w:lang w:val="en-US"/>
        </w:rPr>
        <w:t>7. Make a final conclusion regarding the influence of personnel management on managerial decision-making: what factors in this company are decisive in making managerial decisions? What external factors can determine decision making? What is the role of the main stakeholders in making managerial decisions? To what extent do human resources determine the trajectory and dynamics of the company's development?</w:t>
      </w:r>
    </w:p>
    <w:p w:rsidR="003A607C" w:rsidRPr="003A607C" w:rsidRDefault="003A607C" w:rsidP="003A607C">
      <w:pPr>
        <w:jc w:val="both"/>
        <w:rPr>
          <w:rFonts w:ascii="Times New Roman" w:hAnsi="Times New Roman" w:cs="Times New Roman"/>
          <w:sz w:val="28"/>
          <w:szCs w:val="28"/>
          <w:lang w:val="en-US"/>
        </w:rPr>
      </w:pPr>
    </w:p>
    <w:p w:rsidR="00793A67" w:rsidRPr="003A607C" w:rsidRDefault="003A607C" w:rsidP="003A607C">
      <w:pPr>
        <w:jc w:val="both"/>
        <w:rPr>
          <w:rFonts w:ascii="Times New Roman" w:hAnsi="Times New Roman" w:cs="Times New Roman"/>
          <w:sz w:val="28"/>
          <w:szCs w:val="28"/>
          <w:lang w:val="en-US"/>
        </w:rPr>
      </w:pPr>
      <w:r w:rsidRPr="003A607C">
        <w:rPr>
          <w:rFonts w:ascii="Times New Roman" w:hAnsi="Times New Roman" w:cs="Times New Roman"/>
          <w:sz w:val="28"/>
          <w:szCs w:val="28"/>
          <w:lang w:val="en-US"/>
        </w:rPr>
        <w:t xml:space="preserve">Analytical information should be compiled according to the 50:50 structure (text and analytics in diagrams, diagrams, figures, tables). All data should be consistent, conclusions should be reasoned. </w:t>
      </w:r>
      <w:r w:rsidR="00933B19" w:rsidRPr="00933B19">
        <w:rPr>
          <w:rFonts w:ascii="Times New Roman" w:hAnsi="Times New Roman" w:cs="Times New Roman"/>
          <w:sz w:val="28"/>
          <w:szCs w:val="28"/>
          <w:lang w:val="en-US"/>
        </w:rPr>
        <w:t>Each position should have its own title</w:t>
      </w:r>
      <w:r w:rsidR="00933B19">
        <w:rPr>
          <w:rFonts w:ascii="Times New Roman" w:hAnsi="Times New Roman" w:cs="Times New Roman"/>
          <w:sz w:val="28"/>
          <w:szCs w:val="28"/>
          <w:lang w:val="en-US"/>
        </w:rPr>
        <w:t>.</w:t>
      </w:r>
    </w:p>
    <w:tbl>
      <w:tblPr>
        <w:tblStyle w:val="a3"/>
        <w:tblW w:w="0" w:type="auto"/>
        <w:tblInd w:w="-714" w:type="dxa"/>
        <w:tblLook w:val="04A0" w:firstRow="1" w:lastRow="0" w:firstColumn="1" w:lastColumn="0" w:noHBand="0" w:noVBand="1"/>
      </w:tblPr>
      <w:tblGrid>
        <w:gridCol w:w="6096"/>
        <w:gridCol w:w="2555"/>
        <w:gridCol w:w="1408"/>
      </w:tblGrid>
      <w:tr w:rsidR="00793A67" w:rsidRPr="00793A67" w:rsidTr="00793A67">
        <w:tc>
          <w:tcPr>
            <w:tcW w:w="6096" w:type="dxa"/>
          </w:tcPr>
          <w:p w:rsidR="00793A67" w:rsidRPr="00793A67" w:rsidRDefault="00793A67" w:rsidP="00793A67">
            <w:pPr>
              <w:spacing w:after="160" w:line="259" w:lineRule="auto"/>
              <w:jc w:val="both"/>
              <w:rPr>
                <w:rFonts w:ascii="Times New Roman" w:hAnsi="Times New Roman" w:cs="Times New Roman"/>
                <w:sz w:val="28"/>
                <w:szCs w:val="28"/>
              </w:rPr>
            </w:pPr>
            <w:proofErr w:type="spellStart"/>
            <w:r w:rsidRPr="00793A67">
              <w:rPr>
                <w:rFonts w:ascii="Times New Roman" w:hAnsi="Times New Roman" w:cs="Times New Roman"/>
                <w:sz w:val="28"/>
                <w:szCs w:val="28"/>
              </w:rPr>
              <w:lastRenderedPageBreak/>
              <w:t>Criteria</w:t>
            </w:r>
            <w:proofErr w:type="spellEnd"/>
          </w:p>
        </w:tc>
        <w:tc>
          <w:tcPr>
            <w:tcW w:w="2555" w:type="dxa"/>
          </w:tcPr>
          <w:p w:rsidR="00793A67" w:rsidRPr="00793A67" w:rsidRDefault="00793A67" w:rsidP="00793A67">
            <w:pPr>
              <w:spacing w:after="160" w:line="259" w:lineRule="auto"/>
              <w:jc w:val="both"/>
              <w:rPr>
                <w:rFonts w:ascii="Times New Roman" w:hAnsi="Times New Roman" w:cs="Times New Roman"/>
                <w:sz w:val="28"/>
                <w:szCs w:val="28"/>
              </w:rPr>
            </w:pPr>
            <w:proofErr w:type="spellStart"/>
            <w:r w:rsidRPr="00793A67">
              <w:rPr>
                <w:rFonts w:ascii="Times New Roman" w:hAnsi="Times New Roman" w:cs="Times New Roman"/>
                <w:sz w:val="28"/>
                <w:szCs w:val="28"/>
              </w:rPr>
              <w:t>Points</w:t>
            </w:r>
            <w:proofErr w:type="spellEnd"/>
          </w:p>
        </w:tc>
        <w:tc>
          <w:tcPr>
            <w:tcW w:w="1408" w:type="dxa"/>
          </w:tcPr>
          <w:p w:rsidR="00793A67" w:rsidRPr="00793A67" w:rsidRDefault="00793A67" w:rsidP="00793A67">
            <w:pPr>
              <w:spacing w:after="160" w:line="259" w:lineRule="auto"/>
              <w:jc w:val="both"/>
              <w:rPr>
                <w:rFonts w:ascii="Times New Roman" w:hAnsi="Times New Roman" w:cs="Times New Roman"/>
                <w:sz w:val="28"/>
                <w:szCs w:val="28"/>
              </w:rPr>
            </w:pPr>
            <w:r w:rsidRPr="00793A67">
              <w:rPr>
                <w:rFonts w:ascii="Times New Roman" w:hAnsi="Times New Roman" w:cs="Times New Roman"/>
                <w:sz w:val="28"/>
                <w:szCs w:val="28"/>
              </w:rPr>
              <w:t xml:space="preserve">Max </w:t>
            </w:r>
            <w:proofErr w:type="spellStart"/>
            <w:r w:rsidRPr="00793A67">
              <w:rPr>
                <w:rFonts w:ascii="Times New Roman" w:hAnsi="Times New Roman" w:cs="Times New Roman"/>
                <w:sz w:val="28"/>
                <w:szCs w:val="28"/>
              </w:rPr>
              <w:t>score</w:t>
            </w:r>
            <w:proofErr w:type="spellEnd"/>
            <w:r w:rsidRPr="00793A67">
              <w:rPr>
                <w:rFonts w:ascii="Times New Roman" w:hAnsi="Times New Roman" w:cs="Times New Roman"/>
                <w:sz w:val="28"/>
                <w:szCs w:val="28"/>
              </w:rPr>
              <w:t xml:space="preserve"> </w:t>
            </w:r>
            <w:proofErr w:type="spellStart"/>
            <w:r w:rsidRPr="00793A67">
              <w:rPr>
                <w:rFonts w:ascii="Times New Roman" w:hAnsi="Times New Roman" w:cs="Times New Roman"/>
                <w:sz w:val="28"/>
                <w:szCs w:val="28"/>
              </w:rPr>
              <w:t>in</w:t>
            </w:r>
            <w:proofErr w:type="spellEnd"/>
            <w:r w:rsidRPr="00793A67">
              <w:rPr>
                <w:rFonts w:ascii="Times New Roman" w:hAnsi="Times New Roman" w:cs="Times New Roman"/>
                <w:sz w:val="28"/>
                <w:szCs w:val="28"/>
              </w:rPr>
              <w:t xml:space="preserve"> </w:t>
            </w:r>
            <w:proofErr w:type="spellStart"/>
            <w:r w:rsidRPr="00793A67">
              <w:rPr>
                <w:rFonts w:ascii="Times New Roman" w:hAnsi="Times New Roman" w:cs="Times New Roman"/>
                <w:sz w:val="28"/>
                <w:szCs w:val="28"/>
              </w:rPr>
              <w:t>section</w:t>
            </w:r>
            <w:proofErr w:type="spellEnd"/>
          </w:p>
        </w:tc>
      </w:tr>
      <w:tr w:rsidR="00793A67" w:rsidRPr="00793A67" w:rsidTr="00793A67">
        <w:tc>
          <w:tcPr>
            <w:tcW w:w="6096" w:type="dxa"/>
          </w:tcPr>
          <w:p w:rsidR="00793A67" w:rsidRPr="00793A67" w:rsidRDefault="00793A67" w:rsidP="00793A67">
            <w:pPr>
              <w:jc w:val="both"/>
              <w:rPr>
                <w:rFonts w:ascii="Times New Roman" w:hAnsi="Times New Roman" w:cs="Times New Roman"/>
                <w:sz w:val="28"/>
                <w:szCs w:val="28"/>
                <w:lang w:val="en-US"/>
              </w:rPr>
            </w:pPr>
            <w:r w:rsidRPr="00793A67">
              <w:rPr>
                <w:rFonts w:ascii="Times New Roman" w:hAnsi="Times New Roman" w:cs="Times New Roman"/>
                <w:sz w:val="28"/>
                <w:szCs w:val="28"/>
                <w:lang w:val="en-US"/>
              </w:rPr>
              <w:t>Compliance of company selection with criteria</w:t>
            </w:r>
          </w:p>
          <w:p w:rsidR="00793A67" w:rsidRPr="00793A67" w:rsidRDefault="00793A67" w:rsidP="00793A67">
            <w:pPr>
              <w:jc w:val="both"/>
              <w:rPr>
                <w:rFonts w:ascii="Times New Roman" w:hAnsi="Times New Roman" w:cs="Times New Roman"/>
                <w:sz w:val="28"/>
                <w:szCs w:val="28"/>
                <w:lang w:val="en-US"/>
              </w:rPr>
            </w:pPr>
            <w:r w:rsidRPr="00793A67">
              <w:rPr>
                <w:rFonts w:ascii="Times New Roman" w:hAnsi="Times New Roman" w:cs="Times New Roman"/>
                <w:sz w:val="28"/>
                <w:szCs w:val="28"/>
                <w:lang w:val="en-US"/>
              </w:rPr>
              <w:t>- Reporting for at least 5 years</w:t>
            </w:r>
          </w:p>
          <w:p w:rsidR="00793A67" w:rsidRPr="00793A67" w:rsidRDefault="00793A67" w:rsidP="00793A67">
            <w:pPr>
              <w:spacing w:after="160" w:line="259" w:lineRule="auto"/>
              <w:jc w:val="both"/>
              <w:rPr>
                <w:rFonts w:ascii="Times New Roman" w:hAnsi="Times New Roman" w:cs="Times New Roman"/>
                <w:sz w:val="28"/>
                <w:szCs w:val="28"/>
                <w:lang w:val="en-US"/>
              </w:rPr>
            </w:pPr>
            <w:r w:rsidRPr="00793A67">
              <w:rPr>
                <w:rFonts w:ascii="Times New Roman" w:hAnsi="Times New Roman" w:cs="Times New Roman"/>
                <w:sz w:val="28"/>
                <w:szCs w:val="28"/>
                <w:lang w:val="en-US"/>
              </w:rPr>
              <w:t>- related to large business entities</w:t>
            </w:r>
          </w:p>
        </w:tc>
        <w:tc>
          <w:tcPr>
            <w:tcW w:w="2555" w:type="dxa"/>
          </w:tcPr>
          <w:p w:rsidR="00793A67" w:rsidRPr="00793A67" w:rsidRDefault="00793A67" w:rsidP="00793A67">
            <w:pPr>
              <w:spacing w:after="160" w:line="259" w:lineRule="auto"/>
              <w:jc w:val="both"/>
              <w:rPr>
                <w:rFonts w:ascii="Times New Roman" w:hAnsi="Times New Roman" w:cs="Times New Roman"/>
                <w:sz w:val="28"/>
                <w:szCs w:val="28"/>
              </w:rPr>
            </w:pPr>
            <w:r w:rsidRPr="00793A67">
              <w:rPr>
                <w:rFonts w:ascii="Times New Roman" w:hAnsi="Times New Roman" w:cs="Times New Roman"/>
                <w:sz w:val="28"/>
                <w:szCs w:val="28"/>
              </w:rPr>
              <w:t xml:space="preserve">1 </w:t>
            </w:r>
            <w:proofErr w:type="spellStart"/>
            <w:r w:rsidRPr="00793A67">
              <w:rPr>
                <w:rFonts w:ascii="Times New Roman" w:hAnsi="Times New Roman" w:cs="Times New Roman"/>
                <w:sz w:val="28"/>
                <w:szCs w:val="28"/>
              </w:rPr>
              <w:t>point</w:t>
            </w:r>
            <w:proofErr w:type="spellEnd"/>
            <w:r w:rsidRPr="00793A67">
              <w:rPr>
                <w:rFonts w:ascii="Times New Roman" w:hAnsi="Times New Roman" w:cs="Times New Roman"/>
                <w:sz w:val="28"/>
                <w:szCs w:val="28"/>
              </w:rPr>
              <w:t xml:space="preserve"> </w:t>
            </w:r>
            <w:proofErr w:type="spellStart"/>
            <w:r w:rsidRPr="00793A67">
              <w:rPr>
                <w:rFonts w:ascii="Times New Roman" w:hAnsi="Times New Roman" w:cs="Times New Roman"/>
                <w:sz w:val="28"/>
                <w:szCs w:val="28"/>
              </w:rPr>
              <w:t>for</w:t>
            </w:r>
            <w:proofErr w:type="spellEnd"/>
            <w:r w:rsidRPr="00793A67">
              <w:rPr>
                <w:rFonts w:ascii="Times New Roman" w:hAnsi="Times New Roman" w:cs="Times New Roman"/>
                <w:sz w:val="28"/>
                <w:szCs w:val="28"/>
              </w:rPr>
              <w:t xml:space="preserve"> </w:t>
            </w:r>
            <w:proofErr w:type="spellStart"/>
            <w:r w:rsidRPr="00793A67">
              <w:rPr>
                <w:rFonts w:ascii="Times New Roman" w:hAnsi="Times New Roman" w:cs="Times New Roman"/>
                <w:sz w:val="28"/>
                <w:szCs w:val="28"/>
              </w:rPr>
              <w:t>each</w:t>
            </w:r>
            <w:proofErr w:type="spellEnd"/>
            <w:r w:rsidRPr="00793A67">
              <w:rPr>
                <w:rFonts w:ascii="Times New Roman" w:hAnsi="Times New Roman" w:cs="Times New Roman"/>
                <w:sz w:val="28"/>
                <w:szCs w:val="28"/>
              </w:rPr>
              <w:t xml:space="preserve"> </w:t>
            </w:r>
            <w:proofErr w:type="spellStart"/>
            <w:r w:rsidRPr="00793A67">
              <w:rPr>
                <w:rFonts w:ascii="Times New Roman" w:hAnsi="Times New Roman" w:cs="Times New Roman"/>
                <w:sz w:val="28"/>
                <w:szCs w:val="28"/>
              </w:rPr>
              <w:t>match</w:t>
            </w:r>
            <w:proofErr w:type="spellEnd"/>
          </w:p>
        </w:tc>
        <w:tc>
          <w:tcPr>
            <w:tcW w:w="1408" w:type="dxa"/>
          </w:tcPr>
          <w:p w:rsidR="00793A67" w:rsidRPr="00793A67" w:rsidRDefault="00793A67" w:rsidP="00793A67">
            <w:pPr>
              <w:spacing w:after="160" w:line="259" w:lineRule="auto"/>
              <w:jc w:val="both"/>
              <w:rPr>
                <w:rFonts w:ascii="Times New Roman" w:hAnsi="Times New Roman" w:cs="Times New Roman"/>
                <w:sz w:val="28"/>
                <w:szCs w:val="28"/>
              </w:rPr>
            </w:pPr>
            <w:r w:rsidRPr="00793A67">
              <w:rPr>
                <w:rFonts w:ascii="Times New Roman" w:hAnsi="Times New Roman" w:cs="Times New Roman"/>
                <w:sz w:val="28"/>
                <w:szCs w:val="28"/>
              </w:rPr>
              <w:t>2</w:t>
            </w:r>
          </w:p>
        </w:tc>
      </w:tr>
      <w:tr w:rsidR="00793A67" w:rsidRPr="00793A67" w:rsidTr="00793A67">
        <w:tc>
          <w:tcPr>
            <w:tcW w:w="6096" w:type="dxa"/>
          </w:tcPr>
          <w:p w:rsidR="00793A67" w:rsidRPr="00793A67" w:rsidRDefault="00793A67" w:rsidP="00793A67">
            <w:pPr>
              <w:jc w:val="both"/>
              <w:rPr>
                <w:rFonts w:ascii="Times New Roman" w:hAnsi="Times New Roman" w:cs="Times New Roman"/>
                <w:sz w:val="28"/>
                <w:szCs w:val="28"/>
                <w:lang w:val="en-US"/>
              </w:rPr>
            </w:pPr>
            <w:r w:rsidRPr="00793A67">
              <w:rPr>
                <w:rFonts w:ascii="Times New Roman" w:hAnsi="Times New Roman" w:cs="Times New Roman"/>
                <w:sz w:val="28"/>
                <w:szCs w:val="28"/>
                <w:lang w:val="en-US"/>
              </w:rPr>
              <w:t>References to sources:</w:t>
            </w:r>
          </w:p>
          <w:p w:rsidR="00793A67" w:rsidRPr="00793A67" w:rsidRDefault="00793A67" w:rsidP="00793A67">
            <w:pPr>
              <w:jc w:val="both"/>
              <w:rPr>
                <w:rFonts w:ascii="Times New Roman" w:hAnsi="Times New Roman" w:cs="Times New Roman"/>
                <w:sz w:val="28"/>
                <w:szCs w:val="28"/>
                <w:lang w:val="en-US"/>
              </w:rPr>
            </w:pPr>
            <w:r w:rsidRPr="00793A67">
              <w:rPr>
                <w:rFonts w:ascii="Times New Roman" w:hAnsi="Times New Roman" w:cs="Times New Roman"/>
                <w:sz w:val="28"/>
                <w:szCs w:val="28"/>
                <w:lang w:val="en-US"/>
              </w:rPr>
              <w:t>1) lecture materials,</w:t>
            </w:r>
          </w:p>
          <w:p w:rsidR="00793A67" w:rsidRPr="00793A67" w:rsidRDefault="00793A67" w:rsidP="00793A67">
            <w:pPr>
              <w:jc w:val="both"/>
              <w:rPr>
                <w:rFonts w:ascii="Times New Roman" w:hAnsi="Times New Roman" w:cs="Times New Roman"/>
                <w:sz w:val="28"/>
                <w:szCs w:val="28"/>
                <w:lang w:val="en-US"/>
              </w:rPr>
            </w:pPr>
            <w:r w:rsidRPr="00793A67">
              <w:rPr>
                <w:rFonts w:ascii="Times New Roman" w:hAnsi="Times New Roman" w:cs="Times New Roman"/>
                <w:sz w:val="28"/>
                <w:szCs w:val="28"/>
                <w:lang w:val="en-US"/>
              </w:rPr>
              <w:t>2) recommended textbooks on the topics of RK 1 (one textbook is enough),</w:t>
            </w:r>
          </w:p>
          <w:p w:rsidR="00793A67" w:rsidRPr="00793A67" w:rsidRDefault="00793A67" w:rsidP="00793A67">
            <w:pPr>
              <w:jc w:val="both"/>
              <w:rPr>
                <w:rFonts w:ascii="Times New Roman" w:hAnsi="Times New Roman" w:cs="Times New Roman"/>
                <w:sz w:val="28"/>
                <w:szCs w:val="28"/>
                <w:lang w:val="en-US"/>
              </w:rPr>
            </w:pPr>
            <w:r w:rsidRPr="00793A67">
              <w:rPr>
                <w:rFonts w:ascii="Times New Roman" w:hAnsi="Times New Roman" w:cs="Times New Roman"/>
                <w:sz w:val="28"/>
                <w:szCs w:val="28"/>
                <w:lang w:val="en-US"/>
              </w:rPr>
              <w:t>3) annual reports of the company,</w:t>
            </w:r>
          </w:p>
          <w:p w:rsidR="00793A67" w:rsidRPr="00793A67" w:rsidRDefault="00793A67" w:rsidP="00793A67">
            <w:pPr>
              <w:spacing w:after="160" w:line="259" w:lineRule="auto"/>
              <w:jc w:val="both"/>
              <w:rPr>
                <w:rFonts w:ascii="Times New Roman" w:hAnsi="Times New Roman" w:cs="Times New Roman"/>
                <w:sz w:val="28"/>
                <w:szCs w:val="28"/>
              </w:rPr>
            </w:pPr>
            <w:r w:rsidRPr="00793A67">
              <w:rPr>
                <w:rFonts w:ascii="Times New Roman" w:hAnsi="Times New Roman" w:cs="Times New Roman"/>
                <w:sz w:val="28"/>
                <w:szCs w:val="28"/>
              </w:rPr>
              <w:t xml:space="preserve">4) </w:t>
            </w:r>
            <w:proofErr w:type="spellStart"/>
            <w:r w:rsidRPr="00793A67">
              <w:rPr>
                <w:rFonts w:ascii="Times New Roman" w:hAnsi="Times New Roman" w:cs="Times New Roman"/>
                <w:sz w:val="28"/>
                <w:szCs w:val="28"/>
              </w:rPr>
              <w:t>informational</w:t>
            </w:r>
            <w:proofErr w:type="spellEnd"/>
            <w:r w:rsidRPr="00793A67">
              <w:rPr>
                <w:rFonts w:ascii="Times New Roman" w:hAnsi="Times New Roman" w:cs="Times New Roman"/>
                <w:sz w:val="28"/>
                <w:szCs w:val="28"/>
              </w:rPr>
              <w:t xml:space="preserve"> </w:t>
            </w:r>
            <w:proofErr w:type="spellStart"/>
            <w:r w:rsidRPr="00793A67">
              <w:rPr>
                <w:rFonts w:ascii="Times New Roman" w:hAnsi="Times New Roman" w:cs="Times New Roman"/>
                <w:sz w:val="28"/>
                <w:szCs w:val="28"/>
              </w:rPr>
              <w:t>news</w:t>
            </w:r>
            <w:proofErr w:type="spellEnd"/>
            <w:r w:rsidRPr="00793A67">
              <w:rPr>
                <w:rFonts w:ascii="Times New Roman" w:hAnsi="Times New Roman" w:cs="Times New Roman"/>
                <w:sz w:val="28"/>
                <w:szCs w:val="28"/>
              </w:rPr>
              <w:t xml:space="preserve"> </w:t>
            </w:r>
            <w:proofErr w:type="spellStart"/>
            <w:r w:rsidRPr="00793A67">
              <w:rPr>
                <w:rFonts w:ascii="Times New Roman" w:hAnsi="Times New Roman" w:cs="Times New Roman"/>
                <w:sz w:val="28"/>
                <w:szCs w:val="28"/>
              </w:rPr>
              <w:t>feeds</w:t>
            </w:r>
            <w:proofErr w:type="spellEnd"/>
          </w:p>
        </w:tc>
        <w:tc>
          <w:tcPr>
            <w:tcW w:w="2555" w:type="dxa"/>
          </w:tcPr>
          <w:p w:rsidR="00793A67" w:rsidRPr="00793A67" w:rsidRDefault="00793A67" w:rsidP="00793A67">
            <w:pPr>
              <w:spacing w:after="160" w:line="259" w:lineRule="auto"/>
              <w:jc w:val="both"/>
              <w:rPr>
                <w:rFonts w:ascii="Times New Roman" w:hAnsi="Times New Roman" w:cs="Times New Roman"/>
                <w:sz w:val="28"/>
                <w:szCs w:val="28"/>
                <w:lang w:val="en-US"/>
              </w:rPr>
            </w:pPr>
            <w:r w:rsidRPr="00793A67">
              <w:rPr>
                <w:rFonts w:ascii="Times New Roman" w:hAnsi="Times New Roman" w:cs="Times New Roman"/>
                <w:sz w:val="28"/>
                <w:szCs w:val="28"/>
                <w:lang w:val="en-US"/>
              </w:rPr>
              <w:t>1 point for each type of source.</w:t>
            </w:r>
          </w:p>
        </w:tc>
        <w:tc>
          <w:tcPr>
            <w:tcW w:w="1408" w:type="dxa"/>
          </w:tcPr>
          <w:p w:rsidR="00793A67" w:rsidRPr="00793A67" w:rsidRDefault="00793A67" w:rsidP="00793A67">
            <w:pPr>
              <w:spacing w:after="160" w:line="259" w:lineRule="auto"/>
              <w:jc w:val="both"/>
              <w:rPr>
                <w:rFonts w:ascii="Times New Roman" w:hAnsi="Times New Roman" w:cs="Times New Roman"/>
                <w:sz w:val="28"/>
                <w:szCs w:val="28"/>
              </w:rPr>
            </w:pPr>
            <w:r w:rsidRPr="00793A67">
              <w:rPr>
                <w:rFonts w:ascii="Times New Roman" w:hAnsi="Times New Roman" w:cs="Times New Roman"/>
                <w:sz w:val="28"/>
                <w:szCs w:val="28"/>
              </w:rPr>
              <w:t>5</w:t>
            </w:r>
          </w:p>
        </w:tc>
      </w:tr>
      <w:tr w:rsidR="00793A67" w:rsidRPr="00793A67" w:rsidTr="00793A67">
        <w:tc>
          <w:tcPr>
            <w:tcW w:w="6096" w:type="dxa"/>
          </w:tcPr>
          <w:p w:rsidR="00793A67" w:rsidRPr="00793A67" w:rsidRDefault="00793A67" w:rsidP="00793A67">
            <w:pPr>
              <w:spacing w:after="160" w:line="259" w:lineRule="auto"/>
              <w:jc w:val="both"/>
              <w:rPr>
                <w:rFonts w:ascii="Times New Roman" w:hAnsi="Times New Roman" w:cs="Times New Roman"/>
                <w:sz w:val="28"/>
                <w:szCs w:val="28"/>
              </w:rPr>
            </w:pPr>
            <w:r w:rsidRPr="00793A67">
              <w:rPr>
                <w:rFonts w:ascii="Times New Roman" w:hAnsi="Times New Roman" w:cs="Times New Roman"/>
                <w:sz w:val="28"/>
                <w:szCs w:val="28"/>
                <w:lang w:val="en-US"/>
              </w:rPr>
              <w:t xml:space="preserve">The company's role in the development of the industry/region/country/world market (at least one segment). </w:t>
            </w:r>
            <w:proofErr w:type="spellStart"/>
            <w:r w:rsidRPr="00793A67">
              <w:rPr>
                <w:rFonts w:ascii="Times New Roman" w:hAnsi="Times New Roman" w:cs="Times New Roman"/>
                <w:sz w:val="28"/>
                <w:szCs w:val="28"/>
              </w:rPr>
              <w:t>Reflect</w:t>
            </w:r>
            <w:proofErr w:type="spellEnd"/>
            <w:r w:rsidRPr="00793A67">
              <w:rPr>
                <w:rFonts w:ascii="Times New Roman" w:hAnsi="Times New Roman" w:cs="Times New Roman"/>
                <w:sz w:val="28"/>
                <w:szCs w:val="28"/>
              </w:rPr>
              <w:t xml:space="preserve"> </w:t>
            </w:r>
            <w:proofErr w:type="spellStart"/>
            <w:r w:rsidRPr="00793A67">
              <w:rPr>
                <w:rFonts w:ascii="Times New Roman" w:hAnsi="Times New Roman" w:cs="Times New Roman"/>
                <w:sz w:val="28"/>
                <w:szCs w:val="28"/>
              </w:rPr>
              <w:t>in</w:t>
            </w:r>
            <w:proofErr w:type="spellEnd"/>
            <w:r w:rsidRPr="00793A67">
              <w:rPr>
                <w:rFonts w:ascii="Times New Roman" w:hAnsi="Times New Roman" w:cs="Times New Roman"/>
                <w:sz w:val="28"/>
                <w:szCs w:val="28"/>
              </w:rPr>
              <w:t xml:space="preserve"> </w:t>
            </w:r>
            <w:proofErr w:type="spellStart"/>
            <w:r w:rsidRPr="00793A67">
              <w:rPr>
                <w:rFonts w:ascii="Times New Roman" w:hAnsi="Times New Roman" w:cs="Times New Roman"/>
                <w:sz w:val="28"/>
                <w:szCs w:val="28"/>
              </w:rPr>
              <w:t>key</w:t>
            </w:r>
            <w:proofErr w:type="spellEnd"/>
            <w:r w:rsidRPr="00793A67">
              <w:rPr>
                <w:rFonts w:ascii="Times New Roman" w:hAnsi="Times New Roman" w:cs="Times New Roman"/>
                <w:sz w:val="28"/>
                <w:szCs w:val="28"/>
              </w:rPr>
              <w:t xml:space="preserve"> </w:t>
            </w:r>
            <w:proofErr w:type="spellStart"/>
            <w:r w:rsidRPr="00793A67">
              <w:rPr>
                <w:rFonts w:ascii="Times New Roman" w:hAnsi="Times New Roman" w:cs="Times New Roman"/>
                <w:sz w:val="28"/>
                <w:szCs w:val="28"/>
              </w:rPr>
              <w:t>indicators</w:t>
            </w:r>
            <w:proofErr w:type="spellEnd"/>
            <w:r w:rsidRPr="00793A67">
              <w:rPr>
                <w:rFonts w:ascii="Times New Roman" w:hAnsi="Times New Roman" w:cs="Times New Roman"/>
                <w:sz w:val="28"/>
                <w:szCs w:val="28"/>
              </w:rPr>
              <w:t xml:space="preserve">, </w:t>
            </w:r>
            <w:proofErr w:type="spellStart"/>
            <w:r w:rsidRPr="00793A67">
              <w:rPr>
                <w:rFonts w:ascii="Times New Roman" w:hAnsi="Times New Roman" w:cs="Times New Roman"/>
                <w:sz w:val="28"/>
                <w:szCs w:val="28"/>
              </w:rPr>
              <w:t>diagrams</w:t>
            </w:r>
            <w:proofErr w:type="spellEnd"/>
          </w:p>
        </w:tc>
        <w:tc>
          <w:tcPr>
            <w:tcW w:w="2555" w:type="dxa"/>
          </w:tcPr>
          <w:p w:rsidR="00793A67" w:rsidRPr="00793A67" w:rsidRDefault="00793A67" w:rsidP="00793A67">
            <w:pPr>
              <w:jc w:val="both"/>
              <w:rPr>
                <w:rFonts w:ascii="Times New Roman" w:hAnsi="Times New Roman" w:cs="Times New Roman"/>
                <w:sz w:val="28"/>
                <w:szCs w:val="28"/>
                <w:lang w:val="en-US"/>
              </w:rPr>
            </w:pPr>
            <w:r w:rsidRPr="00793A67">
              <w:rPr>
                <w:rFonts w:ascii="Times New Roman" w:hAnsi="Times New Roman" w:cs="Times New Roman"/>
                <w:sz w:val="28"/>
                <w:szCs w:val="28"/>
                <w:lang w:val="en-US"/>
              </w:rPr>
              <w:t>Each group of indicators 1 point</w:t>
            </w:r>
          </w:p>
          <w:p w:rsidR="00793A67" w:rsidRPr="00793A67" w:rsidRDefault="00793A67" w:rsidP="00793A67">
            <w:pPr>
              <w:spacing w:after="160" w:line="259" w:lineRule="auto"/>
              <w:jc w:val="both"/>
              <w:rPr>
                <w:rFonts w:ascii="Times New Roman" w:hAnsi="Times New Roman" w:cs="Times New Roman"/>
                <w:sz w:val="28"/>
                <w:szCs w:val="28"/>
                <w:lang w:val="en-US"/>
              </w:rPr>
            </w:pPr>
            <w:r w:rsidRPr="00793A67">
              <w:rPr>
                <w:rFonts w:ascii="Times New Roman" w:hAnsi="Times New Roman" w:cs="Times New Roman"/>
                <w:sz w:val="28"/>
                <w:szCs w:val="28"/>
                <w:lang w:val="en-US"/>
              </w:rPr>
              <w:t>Each scheme 1 point</w:t>
            </w:r>
          </w:p>
        </w:tc>
        <w:tc>
          <w:tcPr>
            <w:tcW w:w="1408" w:type="dxa"/>
          </w:tcPr>
          <w:p w:rsidR="00793A67" w:rsidRPr="00793A67" w:rsidRDefault="00793A67" w:rsidP="00793A67">
            <w:pPr>
              <w:spacing w:after="160" w:line="259" w:lineRule="auto"/>
              <w:jc w:val="both"/>
              <w:rPr>
                <w:rFonts w:ascii="Times New Roman" w:hAnsi="Times New Roman" w:cs="Times New Roman"/>
                <w:sz w:val="28"/>
                <w:szCs w:val="28"/>
              </w:rPr>
            </w:pPr>
            <w:r w:rsidRPr="00793A67">
              <w:rPr>
                <w:rFonts w:ascii="Times New Roman" w:hAnsi="Times New Roman" w:cs="Times New Roman"/>
                <w:sz w:val="28"/>
                <w:szCs w:val="28"/>
              </w:rPr>
              <w:t>10</w:t>
            </w:r>
          </w:p>
          <w:p w:rsidR="00793A67" w:rsidRPr="00793A67" w:rsidRDefault="00793A67" w:rsidP="00793A67">
            <w:pPr>
              <w:jc w:val="both"/>
              <w:rPr>
                <w:rFonts w:ascii="Times New Roman" w:hAnsi="Times New Roman" w:cs="Times New Roman"/>
                <w:sz w:val="28"/>
                <w:szCs w:val="28"/>
              </w:rPr>
            </w:pPr>
            <w:r w:rsidRPr="00793A67">
              <w:rPr>
                <w:rFonts w:ascii="Times New Roman" w:hAnsi="Times New Roman" w:cs="Times New Roman"/>
                <w:sz w:val="28"/>
                <w:szCs w:val="28"/>
              </w:rPr>
              <w:t xml:space="preserve">For </w:t>
            </w:r>
            <w:proofErr w:type="spellStart"/>
            <w:r w:rsidRPr="00793A67">
              <w:rPr>
                <w:rFonts w:ascii="Times New Roman" w:hAnsi="Times New Roman" w:cs="Times New Roman"/>
                <w:sz w:val="28"/>
                <w:szCs w:val="28"/>
              </w:rPr>
              <w:t>indicators</w:t>
            </w:r>
            <w:proofErr w:type="spellEnd"/>
            <w:r w:rsidRPr="00793A67">
              <w:rPr>
                <w:rFonts w:ascii="Times New Roman" w:hAnsi="Times New Roman" w:cs="Times New Roman"/>
                <w:sz w:val="28"/>
                <w:szCs w:val="28"/>
              </w:rPr>
              <w:t xml:space="preserve"> 5</w:t>
            </w:r>
          </w:p>
          <w:p w:rsidR="00793A67" w:rsidRPr="00793A67" w:rsidRDefault="00793A67" w:rsidP="00793A67">
            <w:pPr>
              <w:spacing w:after="160" w:line="259" w:lineRule="auto"/>
              <w:jc w:val="both"/>
              <w:rPr>
                <w:rFonts w:ascii="Times New Roman" w:hAnsi="Times New Roman" w:cs="Times New Roman"/>
                <w:sz w:val="28"/>
                <w:szCs w:val="28"/>
              </w:rPr>
            </w:pPr>
            <w:r w:rsidRPr="00793A67">
              <w:rPr>
                <w:rFonts w:ascii="Times New Roman" w:hAnsi="Times New Roman" w:cs="Times New Roman"/>
                <w:sz w:val="28"/>
                <w:szCs w:val="28"/>
              </w:rPr>
              <w:t xml:space="preserve">For </w:t>
            </w:r>
            <w:proofErr w:type="spellStart"/>
            <w:r w:rsidRPr="00793A67">
              <w:rPr>
                <w:rFonts w:ascii="Times New Roman" w:hAnsi="Times New Roman" w:cs="Times New Roman"/>
                <w:sz w:val="28"/>
                <w:szCs w:val="28"/>
              </w:rPr>
              <w:t>schemes</w:t>
            </w:r>
            <w:proofErr w:type="spellEnd"/>
            <w:r w:rsidRPr="00793A67">
              <w:rPr>
                <w:rFonts w:ascii="Times New Roman" w:hAnsi="Times New Roman" w:cs="Times New Roman"/>
                <w:sz w:val="28"/>
                <w:szCs w:val="28"/>
              </w:rPr>
              <w:t xml:space="preserve"> 5</w:t>
            </w:r>
          </w:p>
        </w:tc>
      </w:tr>
      <w:tr w:rsidR="00793A67" w:rsidRPr="00793A67" w:rsidTr="00793A67">
        <w:tc>
          <w:tcPr>
            <w:tcW w:w="6096" w:type="dxa"/>
          </w:tcPr>
          <w:p w:rsidR="00793A67" w:rsidRPr="00793A67" w:rsidRDefault="00793A67" w:rsidP="00793A67">
            <w:pPr>
              <w:jc w:val="both"/>
              <w:rPr>
                <w:rFonts w:ascii="Times New Roman" w:hAnsi="Times New Roman" w:cs="Times New Roman"/>
                <w:sz w:val="28"/>
                <w:szCs w:val="28"/>
                <w:lang w:val="en-US"/>
              </w:rPr>
            </w:pPr>
            <w:r w:rsidRPr="00793A67">
              <w:rPr>
                <w:rFonts w:ascii="Times New Roman" w:hAnsi="Times New Roman" w:cs="Times New Roman"/>
                <w:sz w:val="28"/>
                <w:szCs w:val="28"/>
                <w:lang w:val="en-US"/>
              </w:rPr>
              <w:t>Describe the main activities in the scheme</w:t>
            </w:r>
          </w:p>
          <w:p w:rsidR="00793A67" w:rsidRPr="00793A67" w:rsidRDefault="00793A67" w:rsidP="00793A67">
            <w:pPr>
              <w:spacing w:after="160" w:line="259" w:lineRule="auto"/>
              <w:jc w:val="both"/>
              <w:rPr>
                <w:rFonts w:ascii="Times New Roman" w:hAnsi="Times New Roman" w:cs="Times New Roman"/>
                <w:sz w:val="28"/>
                <w:szCs w:val="28"/>
              </w:rPr>
            </w:pPr>
            <w:r w:rsidRPr="00793A67">
              <w:rPr>
                <w:rFonts w:ascii="Times New Roman" w:hAnsi="Times New Roman" w:cs="Times New Roman"/>
                <w:sz w:val="28"/>
                <w:szCs w:val="28"/>
                <w:lang w:val="en-US"/>
              </w:rPr>
              <w:t xml:space="preserve"> </w:t>
            </w:r>
            <w:proofErr w:type="spellStart"/>
            <w:r w:rsidRPr="00793A67">
              <w:rPr>
                <w:rFonts w:ascii="Times New Roman" w:hAnsi="Times New Roman" w:cs="Times New Roman"/>
                <w:sz w:val="28"/>
                <w:szCs w:val="28"/>
              </w:rPr>
              <w:t>Reflect</w:t>
            </w:r>
            <w:proofErr w:type="spellEnd"/>
            <w:r w:rsidRPr="00793A67">
              <w:rPr>
                <w:rFonts w:ascii="Times New Roman" w:hAnsi="Times New Roman" w:cs="Times New Roman"/>
                <w:sz w:val="28"/>
                <w:szCs w:val="28"/>
              </w:rPr>
              <w:t xml:space="preserve"> </w:t>
            </w:r>
            <w:proofErr w:type="spellStart"/>
            <w:r w:rsidRPr="00793A67">
              <w:rPr>
                <w:rFonts w:ascii="Times New Roman" w:hAnsi="Times New Roman" w:cs="Times New Roman"/>
                <w:sz w:val="28"/>
                <w:szCs w:val="28"/>
              </w:rPr>
              <w:t>in</w:t>
            </w:r>
            <w:proofErr w:type="spellEnd"/>
            <w:r w:rsidRPr="00793A67">
              <w:rPr>
                <w:rFonts w:ascii="Times New Roman" w:hAnsi="Times New Roman" w:cs="Times New Roman"/>
                <w:sz w:val="28"/>
                <w:szCs w:val="28"/>
              </w:rPr>
              <w:t xml:space="preserve"> </w:t>
            </w:r>
            <w:proofErr w:type="spellStart"/>
            <w:r w:rsidRPr="00793A67">
              <w:rPr>
                <w:rFonts w:ascii="Times New Roman" w:hAnsi="Times New Roman" w:cs="Times New Roman"/>
                <w:sz w:val="28"/>
                <w:szCs w:val="28"/>
              </w:rPr>
              <w:t>key</w:t>
            </w:r>
            <w:proofErr w:type="spellEnd"/>
            <w:r w:rsidRPr="00793A67">
              <w:rPr>
                <w:rFonts w:ascii="Times New Roman" w:hAnsi="Times New Roman" w:cs="Times New Roman"/>
                <w:sz w:val="28"/>
                <w:szCs w:val="28"/>
              </w:rPr>
              <w:t xml:space="preserve"> </w:t>
            </w:r>
            <w:proofErr w:type="spellStart"/>
            <w:r w:rsidRPr="00793A67">
              <w:rPr>
                <w:rFonts w:ascii="Times New Roman" w:hAnsi="Times New Roman" w:cs="Times New Roman"/>
                <w:sz w:val="28"/>
                <w:szCs w:val="28"/>
              </w:rPr>
              <w:t>figures</w:t>
            </w:r>
            <w:proofErr w:type="spellEnd"/>
          </w:p>
        </w:tc>
        <w:tc>
          <w:tcPr>
            <w:tcW w:w="2555" w:type="dxa"/>
          </w:tcPr>
          <w:p w:rsidR="00793A67" w:rsidRPr="00793A67" w:rsidRDefault="00793A67" w:rsidP="00793A67">
            <w:pPr>
              <w:jc w:val="both"/>
              <w:rPr>
                <w:rFonts w:ascii="Times New Roman" w:hAnsi="Times New Roman" w:cs="Times New Roman"/>
                <w:sz w:val="28"/>
                <w:szCs w:val="28"/>
                <w:lang w:val="en-US"/>
              </w:rPr>
            </w:pPr>
            <w:r w:rsidRPr="00793A67">
              <w:rPr>
                <w:rFonts w:ascii="Times New Roman" w:hAnsi="Times New Roman" w:cs="Times New Roman"/>
                <w:sz w:val="28"/>
                <w:szCs w:val="28"/>
                <w:lang w:val="en-US"/>
              </w:rPr>
              <w:t>Each group of indicators 1 point</w:t>
            </w:r>
          </w:p>
          <w:p w:rsidR="00793A67" w:rsidRPr="00793A67" w:rsidRDefault="00793A67" w:rsidP="00793A67">
            <w:pPr>
              <w:spacing w:after="160" w:line="259" w:lineRule="auto"/>
              <w:jc w:val="both"/>
              <w:rPr>
                <w:rFonts w:ascii="Times New Roman" w:hAnsi="Times New Roman" w:cs="Times New Roman"/>
                <w:sz w:val="28"/>
                <w:szCs w:val="28"/>
                <w:lang w:val="en-US"/>
              </w:rPr>
            </w:pPr>
            <w:r w:rsidRPr="00793A67">
              <w:rPr>
                <w:rFonts w:ascii="Times New Roman" w:hAnsi="Times New Roman" w:cs="Times New Roman"/>
                <w:sz w:val="28"/>
                <w:szCs w:val="28"/>
                <w:lang w:val="en-US"/>
              </w:rPr>
              <w:t>Each scheme 1 point</w:t>
            </w:r>
          </w:p>
        </w:tc>
        <w:tc>
          <w:tcPr>
            <w:tcW w:w="1408" w:type="dxa"/>
          </w:tcPr>
          <w:p w:rsidR="00793A67" w:rsidRPr="00793A67" w:rsidRDefault="00793A67" w:rsidP="00793A67">
            <w:pPr>
              <w:spacing w:after="160" w:line="259" w:lineRule="auto"/>
              <w:jc w:val="both"/>
              <w:rPr>
                <w:rFonts w:ascii="Times New Roman" w:hAnsi="Times New Roman" w:cs="Times New Roman"/>
                <w:sz w:val="28"/>
                <w:szCs w:val="28"/>
              </w:rPr>
            </w:pPr>
            <w:r w:rsidRPr="00793A67">
              <w:rPr>
                <w:rFonts w:ascii="Times New Roman" w:hAnsi="Times New Roman" w:cs="Times New Roman"/>
                <w:sz w:val="28"/>
                <w:szCs w:val="28"/>
              </w:rPr>
              <w:t>5</w:t>
            </w:r>
          </w:p>
        </w:tc>
      </w:tr>
      <w:tr w:rsidR="00793A67" w:rsidRPr="00793A67" w:rsidTr="00793A67">
        <w:tc>
          <w:tcPr>
            <w:tcW w:w="6096" w:type="dxa"/>
          </w:tcPr>
          <w:p w:rsidR="00793A67" w:rsidRPr="00793A67" w:rsidRDefault="00793A67" w:rsidP="00793A67">
            <w:pPr>
              <w:spacing w:after="160" w:line="259" w:lineRule="auto"/>
              <w:jc w:val="both"/>
              <w:rPr>
                <w:rFonts w:ascii="Times New Roman" w:hAnsi="Times New Roman" w:cs="Times New Roman"/>
                <w:sz w:val="28"/>
                <w:szCs w:val="28"/>
                <w:lang w:val="en-US"/>
              </w:rPr>
            </w:pPr>
            <w:r w:rsidRPr="00793A67">
              <w:rPr>
                <w:rFonts w:ascii="Times New Roman" w:hAnsi="Times New Roman" w:cs="Times New Roman"/>
                <w:sz w:val="28"/>
                <w:szCs w:val="28"/>
                <w:lang w:val="en-US"/>
              </w:rPr>
              <w:t>Describe the structure of the company, presenting the regional structure (if there are representative offices, branches, subsidiaries) and the structure of the parent company.</w:t>
            </w:r>
          </w:p>
        </w:tc>
        <w:tc>
          <w:tcPr>
            <w:tcW w:w="2555" w:type="dxa"/>
          </w:tcPr>
          <w:p w:rsidR="00793A67" w:rsidRPr="00793A67" w:rsidRDefault="00793A67" w:rsidP="00793A67">
            <w:pPr>
              <w:jc w:val="both"/>
              <w:rPr>
                <w:rFonts w:ascii="Times New Roman" w:hAnsi="Times New Roman" w:cs="Times New Roman"/>
                <w:sz w:val="28"/>
                <w:szCs w:val="28"/>
                <w:lang w:val="en-US"/>
              </w:rPr>
            </w:pPr>
            <w:r w:rsidRPr="00793A67">
              <w:rPr>
                <w:rFonts w:ascii="Times New Roman" w:hAnsi="Times New Roman" w:cs="Times New Roman"/>
                <w:sz w:val="28"/>
                <w:szCs w:val="28"/>
                <w:lang w:val="en-US"/>
              </w:rPr>
              <w:t>Regional structure\production structure\logistics structure - 5 points per scheme</w:t>
            </w:r>
          </w:p>
          <w:p w:rsidR="00793A67" w:rsidRPr="00793A67" w:rsidRDefault="00793A67" w:rsidP="00793A67">
            <w:pPr>
              <w:jc w:val="both"/>
              <w:rPr>
                <w:rFonts w:ascii="Times New Roman" w:hAnsi="Times New Roman" w:cs="Times New Roman"/>
                <w:sz w:val="28"/>
                <w:szCs w:val="28"/>
                <w:lang w:val="en-US"/>
              </w:rPr>
            </w:pPr>
            <w:r w:rsidRPr="00793A67">
              <w:rPr>
                <w:rFonts w:ascii="Times New Roman" w:hAnsi="Times New Roman" w:cs="Times New Roman"/>
                <w:sz w:val="28"/>
                <w:szCs w:val="28"/>
                <w:lang w:val="en-US"/>
              </w:rPr>
              <w:t>Structure of the Parent Company - 5 points per scheme</w:t>
            </w:r>
          </w:p>
          <w:p w:rsidR="00793A67" w:rsidRPr="00793A67" w:rsidRDefault="00793A67" w:rsidP="00793A67">
            <w:pPr>
              <w:spacing w:after="160" w:line="259" w:lineRule="auto"/>
              <w:jc w:val="both"/>
              <w:rPr>
                <w:rFonts w:ascii="Times New Roman" w:hAnsi="Times New Roman" w:cs="Times New Roman"/>
                <w:sz w:val="28"/>
                <w:szCs w:val="28"/>
                <w:lang w:val="en-US"/>
              </w:rPr>
            </w:pPr>
            <w:r w:rsidRPr="00793A67">
              <w:rPr>
                <w:rFonts w:ascii="Times New Roman" w:hAnsi="Times New Roman" w:cs="Times New Roman"/>
                <w:sz w:val="28"/>
                <w:szCs w:val="28"/>
                <w:lang w:val="en-US"/>
              </w:rPr>
              <w:t>Indicators - 1 point for each group</w:t>
            </w:r>
          </w:p>
        </w:tc>
        <w:tc>
          <w:tcPr>
            <w:tcW w:w="1408" w:type="dxa"/>
          </w:tcPr>
          <w:p w:rsidR="00793A67" w:rsidRPr="00793A67" w:rsidRDefault="00793A67" w:rsidP="00793A67">
            <w:pPr>
              <w:spacing w:after="160" w:line="259" w:lineRule="auto"/>
              <w:jc w:val="both"/>
              <w:rPr>
                <w:rFonts w:ascii="Times New Roman" w:hAnsi="Times New Roman" w:cs="Times New Roman"/>
                <w:sz w:val="28"/>
                <w:szCs w:val="28"/>
              </w:rPr>
            </w:pPr>
            <w:r w:rsidRPr="00793A67">
              <w:rPr>
                <w:rFonts w:ascii="Times New Roman" w:hAnsi="Times New Roman" w:cs="Times New Roman"/>
                <w:sz w:val="28"/>
                <w:szCs w:val="28"/>
              </w:rPr>
              <w:t>15</w:t>
            </w:r>
          </w:p>
        </w:tc>
      </w:tr>
      <w:tr w:rsidR="00793A67" w:rsidRPr="00793A67" w:rsidTr="00793A67">
        <w:tc>
          <w:tcPr>
            <w:tcW w:w="6096" w:type="dxa"/>
          </w:tcPr>
          <w:p w:rsidR="00793A67" w:rsidRPr="00793A67" w:rsidRDefault="00793A67" w:rsidP="00793A67">
            <w:pPr>
              <w:spacing w:after="160" w:line="259" w:lineRule="auto"/>
              <w:jc w:val="both"/>
              <w:rPr>
                <w:rFonts w:ascii="Times New Roman" w:hAnsi="Times New Roman" w:cs="Times New Roman"/>
                <w:sz w:val="28"/>
                <w:szCs w:val="28"/>
                <w:lang w:val="en-US"/>
              </w:rPr>
            </w:pPr>
            <w:r w:rsidRPr="00793A67">
              <w:rPr>
                <w:rFonts w:ascii="Times New Roman" w:hAnsi="Times New Roman" w:cs="Times New Roman"/>
                <w:sz w:val="28"/>
                <w:szCs w:val="28"/>
                <w:lang w:val="en-US"/>
              </w:rPr>
              <w:t>Having studied the archive of vacancies for the last 3 years</w:t>
            </w:r>
          </w:p>
        </w:tc>
        <w:tc>
          <w:tcPr>
            <w:tcW w:w="2555" w:type="dxa"/>
          </w:tcPr>
          <w:p w:rsidR="00793A67" w:rsidRPr="00793A67" w:rsidRDefault="00793A67" w:rsidP="00793A67">
            <w:pPr>
              <w:spacing w:after="160" w:line="259" w:lineRule="auto"/>
              <w:jc w:val="both"/>
              <w:rPr>
                <w:rFonts w:ascii="Times New Roman" w:hAnsi="Times New Roman" w:cs="Times New Roman"/>
                <w:sz w:val="28"/>
                <w:szCs w:val="28"/>
                <w:lang w:val="en-US"/>
              </w:rPr>
            </w:pPr>
            <w:r w:rsidRPr="00793A67">
              <w:rPr>
                <w:rFonts w:ascii="Times New Roman" w:hAnsi="Times New Roman" w:cs="Times New Roman"/>
                <w:sz w:val="28"/>
                <w:szCs w:val="28"/>
                <w:lang w:val="en-US"/>
              </w:rPr>
              <w:t>Comments for each year -5 points</w:t>
            </w:r>
          </w:p>
        </w:tc>
        <w:tc>
          <w:tcPr>
            <w:tcW w:w="1408" w:type="dxa"/>
          </w:tcPr>
          <w:p w:rsidR="00793A67" w:rsidRPr="00793A67" w:rsidRDefault="00793A67" w:rsidP="00793A67">
            <w:pPr>
              <w:spacing w:after="160" w:line="259" w:lineRule="auto"/>
              <w:jc w:val="both"/>
              <w:rPr>
                <w:rFonts w:ascii="Times New Roman" w:hAnsi="Times New Roman" w:cs="Times New Roman"/>
                <w:sz w:val="28"/>
                <w:szCs w:val="28"/>
              </w:rPr>
            </w:pPr>
            <w:r w:rsidRPr="00793A67">
              <w:rPr>
                <w:rFonts w:ascii="Times New Roman" w:hAnsi="Times New Roman" w:cs="Times New Roman"/>
                <w:sz w:val="28"/>
                <w:szCs w:val="28"/>
              </w:rPr>
              <w:t>15</w:t>
            </w:r>
          </w:p>
        </w:tc>
      </w:tr>
      <w:tr w:rsidR="00793A67" w:rsidRPr="00793A67" w:rsidTr="00793A67">
        <w:tc>
          <w:tcPr>
            <w:tcW w:w="6096" w:type="dxa"/>
          </w:tcPr>
          <w:p w:rsidR="00793A67" w:rsidRPr="00793A67" w:rsidRDefault="00793A67" w:rsidP="00793A67">
            <w:pPr>
              <w:spacing w:after="160" w:line="259" w:lineRule="auto"/>
              <w:jc w:val="both"/>
              <w:rPr>
                <w:rFonts w:ascii="Times New Roman" w:hAnsi="Times New Roman" w:cs="Times New Roman"/>
                <w:sz w:val="28"/>
                <w:szCs w:val="28"/>
                <w:lang w:val="en-US"/>
              </w:rPr>
            </w:pPr>
            <w:r w:rsidRPr="00793A67">
              <w:rPr>
                <w:rFonts w:ascii="Times New Roman" w:hAnsi="Times New Roman" w:cs="Times New Roman"/>
                <w:sz w:val="28"/>
                <w:szCs w:val="28"/>
                <w:lang w:val="en-US"/>
              </w:rPr>
              <w:t>Describe the HR structure of the company. Reflect in key indicators, diagrams</w:t>
            </w:r>
          </w:p>
        </w:tc>
        <w:tc>
          <w:tcPr>
            <w:tcW w:w="2555" w:type="dxa"/>
          </w:tcPr>
          <w:p w:rsidR="00793A67" w:rsidRPr="00793A67" w:rsidRDefault="00793A67" w:rsidP="00793A67">
            <w:pPr>
              <w:jc w:val="both"/>
              <w:rPr>
                <w:rFonts w:ascii="Times New Roman" w:hAnsi="Times New Roman" w:cs="Times New Roman"/>
                <w:sz w:val="28"/>
                <w:szCs w:val="28"/>
                <w:lang w:val="en-US"/>
              </w:rPr>
            </w:pPr>
            <w:r w:rsidRPr="00793A67">
              <w:rPr>
                <w:rFonts w:ascii="Times New Roman" w:hAnsi="Times New Roman" w:cs="Times New Roman"/>
                <w:sz w:val="28"/>
                <w:szCs w:val="28"/>
                <w:lang w:val="en-US"/>
              </w:rPr>
              <w:t>Each group of indicators 2 points</w:t>
            </w:r>
          </w:p>
          <w:p w:rsidR="00793A67" w:rsidRPr="00793A67" w:rsidRDefault="00793A67" w:rsidP="00793A67">
            <w:pPr>
              <w:spacing w:after="160" w:line="259" w:lineRule="auto"/>
              <w:jc w:val="both"/>
              <w:rPr>
                <w:rFonts w:ascii="Times New Roman" w:hAnsi="Times New Roman" w:cs="Times New Roman"/>
                <w:sz w:val="28"/>
                <w:szCs w:val="28"/>
                <w:lang w:val="en-US"/>
              </w:rPr>
            </w:pPr>
            <w:r w:rsidRPr="00793A67">
              <w:rPr>
                <w:rFonts w:ascii="Times New Roman" w:hAnsi="Times New Roman" w:cs="Times New Roman"/>
                <w:sz w:val="28"/>
                <w:szCs w:val="28"/>
                <w:lang w:val="en-US"/>
              </w:rPr>
              <w:t>Each scheme 2 points</w:t>
            </w:r>
          </w:p>
        </w:tc>
        <w:tc>
          <w:tcPr>
            <w:tcW w:w="1408" w:type="dxa"/>
          </w:tcPr>
          <w:p w:rsidR="00793A67" w:rsidRPr="00793A67" w:rsidRDefault="00793A67" w:rsidP="00793A67">
            <w:pPr>
              <w:spacing w:after="160" w:line="259" w:lineRule="auto"/>
              <w:jc w:val="both"/>
              <w:rPr>
                <w:rFonts w:ascii="Times New Roman" w:hAnsi="Times New Roman" w:cs="Times New Roman"/>
                <w:sz w:val="28"/>
                <w:szCs w:val="28"/>
                <w:lang w:val="en-US"/>
              </w:rPr>
            </w:pPr>
            <w:r w:rsidRPr="00793A67">
              <w:rPr>
                <w:rFonts w:ascii="Times New Roman" w:hAnsi="Times New Roman" w:cs="Times New Roman"/>
                <w:sz w:val="28"/>
                <w:szCs w:val="28"/>
              </w:rPr>
              <w:t>10</w:t>
            </w:r>
          </w:p>
        </w:tc>
      </w:tr>
      <w:tr w:rsidR="00793A67" w:rsidRPr="00793A67" w:rsidTr="00793A67">
        <w:tc>
          <w:tcPr>
            <w:tcW w:w="6096" w:type="dxa"/>
          </w:tcPr>
          <w:p w:rsidR="00793A67" w:rsidRPr="00793A67" w:rsidRDefault="00793A67" w:rsidP="00793A67">
            <w:pPr>
              <w:spacing w:after="160" w:line="259" w:lineRule="auto"/>
              <w:jc w:val="both"/>
              <w:rPr>
                <w:rFonts w:ascii="Times New Roman" w:hAnsi="Times New Roman" w:cs="Times New Roman"/>
                <w:sz w:val="28"/>
                <w:szCs w:val="28"/>
              </w:rPr>
            </w:pPr>
            <w:r w:rsidRPr="00793A67">
              <w:rPr>
                <w:rFonts w:ascii="Times New Roman" w:hAnsi="Times New Roman" w:cs="Times New Roman"/>
                <w:sz w:val="28"/>
                <w:szCs w:val="28"/>
                <w:lang w:val="en-US"/>
              </w:rPr>
              <w:t xml:space="preserve">Reveal the mission and strategy of the company. Outline the role of HR management in achieving the </w:t>
            </w:r>
            <w:r w:rsidRPr="00793A67">
              <w:rPr>
                <w:rFonts w:ascii="Times New Roman" w:hAnsi="Times New Roman" w:cs="Times New Roman"/>
                <w:sz w:val="28"/>
                <w:szCs w:val="28"/>
                <w:lang w:val="en-US"/>
              </w:rPr>
              <w:lastRenderedPageBreak/>
              <w:t xml:space="preserve">Company's Strategy. </w:t>
            </w:r>
            <w:proofErr w:type="spellStart"/>
            <w:r w:rsidRPr="00793A67">
              <w:rPr>
                <w:rFonts w:ascii="Times New Roman" w:hAnsi="Times New Roman" w:cs="Times New Roman"/>
                <w:sz w:val="28"/>
                <w:szCs w:val="28"/>
              </w:rPr>
              <w:t>Reflect</w:t>
            </w:r>
            <w:proofErr w:type="spellEnd"/>
            <w:r w:rsidRPr="00793A67">
              <w:rPr>
                <w:rFonts w:ascii="Times New Roman" w:hAnsi="Times New Roman" w:cs="Times New Roman"/>
                <w:sz w:val="28"/>
                <w:szCs w:val="28"/>
              </w:rPr>
              <w:t xml:space="preserve"> </w:t>
            </w:r>
            <w:proofErr w:type="spellStart"/>
            <w:r w:rsidRPr="00793A67">
              <w:rPr>
                <w:rFonts w:ascii="Times New Roman" w:hAnsi="Times New Roman" w:cs="Times New Roman"/>
                <w:sz w:val="28"/>
                <w:szCs w:val="28"/>
              </w:rPr>
              <w:t>in</w:t>
            </w:r>
            <w:proofErr w:type="spellEnd"/>
            <w:r w:rsidRPr="00793A67">
              <w:rPr>
                <w:rFonts w:ascii="Times New Roman" w:hAnsi="Times New Roman" w:cs="Times New Roman"/>
                <w:sz w:val="28"/>
                <w:szCs w:val="28"/>
              </w:rPr>
              <w:t xml:space="preserve"> </w:t>
            </w:r>
            <w:proofErr w:type="spellStart"/>
            <w:r w:rsidRPr="00793A67">
              <w:rPr>
                <w:rFonts w:ascii="Times New Roman" w:hAnsi="Times New Roman" w:cs="Times New Roman"/>
                <w:sz w:val="28"/>
                <w:szCs w:val="28"/>
              </w:rPr>
              <w:t>key</w:t>
            </w:r>
            <w:proofErr w:type="spellEnd"/>
            <w:r w:rsidRPr="00793A67">
              <w:rPr>
                <w:rFonts w:ascii="Times New Roman" w:hAnsi="Times New Roman" w:cs="Times New Roman"/>
                <w:sz w:val="28"/>
                <w:szCs w:val="28"/>
              </w:rPr>
              <w:t xml:space="preserve"> </w:t>
            </w:r>
            <w:proofErr w:type="spellStart"/>
            <w:r w:rsidRPr="00793A67">
              <w:rPr>
                <w:rFonts w:ascii="Times New Roman" w:hAnsi="Times New Roman" w:cs="Times New Roman"/>
                <w:sz w:val="28"/>
                <w:szCs w:val="28"/>
              </w:rPr>
              <w:t>indicators</w:t>
            </w:r>
            <w:proofErr w:type="spellEnd"/>
            <w:r w:rsidRPr="00793A67">
              <w:rPr>
                <w:rFonts w:ascii="Times New Roman" w:hAnsi="Times New Roman" w:cs="Times New Roman"/>
                <w:sz w:val="28"/>
                <w:szCs w:val="28"/>
              </w:rPr>
              <w:t xml:space="preserve">, </w:t>
            </w:r>
            <w:proofErr w:type="spellStart"/>
            <w:r w:rsidRPr="00793A67">
              <w:rPr>
                <w:rFonts w:ascii="Times New Roman" w:hAnsi="Times New Roman" w:cs="Times New Roman"/>
                <w:sz w:val="28"/>
                <w:szCs w:val="28"/>
              </w:rPr>
              <w:t>diagrams</w:t>
            </w:r>
            <w:proofErr w:type="spellEnd"/>
          </w:p>
        </w:tc>
        <w:tc>
          <w:tcPr>
            <w:tcW w:w="2555" w:type="dxa"/>
          </w:tcPr>
          <w:p w:rsidR="00793A67" w:rsidRPr="00793A67" w:rsidRDefault="00793A67" w:rsidP="00793A67">
            <w:pPr>
              <w:jc w:val="both"/>
              <w:rPr>
                <w:rFonts w:ascii="Times New Roman" w:hAnsi="Times New Roman" w:cs="Times New Roman"/>
                <w:sz w:val="28"/>
                <w:szCs w:val="28"/>
                <w:lang w:val="en-US"/>
              </w:rPr>
            </w:pPr>
            <w:r w:rsidRPr="00793A67">
              <w:rPr>
                <w:rFonts w:ascii="Times New Roman" w:hAnsi="Times New Roman" w:cs="Times New Roman"/>
                <w:sz w:val="28"/>
                <w:szCs w:val="28"/>
                <w:lang w:val="en-US"/>
              </w:rPr>
              <w:lastRenderedPageBreak/>
              <w:t>Each group of indicators 2 points</w:t>
            </w:r>
          </w:p>
          <w:p w:rsidR="00793A67" w:rsidRPr="00793A67" w:rsidRDefault="00793A67" w:rsidP="00793A67">
            <w:pPr>
              <w:spacing w:after="160" w:line="259" w:lineRule="auto"/>
              <w:jc w:val="both"/>
              <w:rPr>
                <w:rFonts w:ascii="Times New Roman" w:hAnsi="Times New Roman" w:cs="Times New Roman"/>
                <w:sz w:val="28"/>
                <w:szCs w:val="28"/>
                <w:lang w:val="en-US"/>
              </w:rPr>
            </w:pPr>
            <w:r w:rsidRPr="00793A67">
              <w:rPr>
                <w:rFonts w:ascii="Times New Roman" w:hAnsi="Times New Roman" w:cs="Times New Roman"/>
                <w:sz w:val="28"/>
                <w:szCs w:val="28"/>
                <w:lang w:val="en-US"/>
              </w:rPr>
              <w:lastRenderedPageBreak/>
              <w:t>Each scheme 2 points</w:t>
            </w:r>
          </w:p>
        </w:tc>
        <w:tc>
          <w:tcPr>
            <w:tcW w:w="1408" w:type="dxa"/>
          </w:tcPr>
          <w:p w:rsidR="00793A67" w:rsidRPr="00793A67" w:rsidRDefault="00793A67" w:rsidP="00793A67">
            <w:pPr>
              <w:spacing w:after="160" w:line="259" w:lineRule="auto"/>
              <w:jc w:val="both"/>
              <w:rPr>
                <w:rFonts w:ascii="Times New Roman" w:hAnsi="Times New Roman" w:cs="Times New Roman"/>
                <w:sz w:val="28"/>
                <w:szCs w:val="28"/>
              </w:rPr>
            </w:pPr>
            <w:r w:rsidRPr="00793A67">
              <w:rPr>
                <w:rFonts w:ascii="Times New Roman" w:hAnsi="Times New Roman" w:cs="Times New Roman"/>
                <w:sz w:val="28"/>
                <w:szCs w:val="28"/>
              </w:rPr>
              <w:lastRenderedPageBreak/>
              <w:t>20</w:t>
            </w:r>
          </w:p>
        </w:tc>
      </w:tr>
      <w:tr w:rsidR="00793A67" w:rsidRPr="00793A67" w:rsidTr="00793A67">
        <w:tc>
          <w:tcPr>
            <w:tcW w:w="6096" w:type="dxa"/>
          </w:tcPr>
          <w:p w:rsidR="00793A67" w:rsidRPr="00793A67" w:rsidRDefault="00793A67" w:rsidP="00793A67">
            <w:pPr>
              <w:jc w:val="both"/>
              <w:rPr>
                <w:rFonts w:ascii="Times New Roman" w:hAnsi="Times New Roman" w:cs="Times New Roman"/>
                <w:sz w:val="28"/>
                <w:szCs w:val="28"/>
                <w:lang w:val="en-US"/>
              </w:rPr>
            </w:pPr>
            <w:r w:rsidRPr="00793A67">
              <w:rPr>
                <w:rFonts w:ascii="Times New Roman" w:hAnsi="Times New Roman" w:cs="Times New Roman"/>
                <w:sz w:val="28"/>
                <w:szCs w:val="28"/>
                <w:lang w:val="en-US"/>
              </w:rPr>
              <w:t>Make a final conclusion regarding the influence of personnel management on managerial decision-making:</w:t>
            </w:r>
          </w:p>
          <w:p w:rsidR="00793A67" w:rsidRPr="00793A67" w:rsidRDefault="00793A67" w:rsidP="00793A67">
            <w:pPr>
              <w:jc w:val="both"/>
              <w:rPr>
                <w:rFonts w:ascii="Times New Roman" w:hAnsi="Times New Roman" w:cs="Times New Roman"/>
                <w:sz w:val="28"/>
                <w:szCs w:val="28"/>
                <w:lang w:val="en-US"/>
              </w:rPr>
            </w:pPr>
            <w:r w:rsidRPr="00793A67">
              <w:rPr>
                <w:rFonts w:ascii="Times New Roman" w:hAnsi="Times New Roman" w:cs="Times New Roman"/>
                <w:sz w:val="28"/>
                <w:szCs w:val="28"/>
                <w:lang w:val="en-US"/>
              </w:rPr>
              <w:t>1) what factors in this company are determining when making managerial decisions?</w:t>
            </w:r>
          </w:p>
          <w:p w:rsidR="00793A67" w:rsidRPr="00793A67" w:rsidRDefault="00793A67" w:rsidP="00793A67">
            <w:pPr>
              <w:jc w:val="both"/>
              <w:rPr>
                <w:rFonts w:ascii="Times New Roman" w:hAnsi="Times New Roman" w:cs="Times New Roman"/>
                <w:sz w:val="28"/>
                <w:szCs w:val="28"/>
                <w:lang w:val="en-US"/>
              </w:rPr>
            </w:pPr>
            <w:r w:rsidRPr="00793A67">
              <w:rPr>
                <w:rFonts w:ascii="Times New Roman" w:hAnsi="Times New Roman" w:cs="Times New Roman"/>
                <w:sz w:val="28"/>
                <w:szCs w:val="28"/>
                <w:lang w:val="en-US"/>
              </w:rPr>
              <w:t>2) What external factors can determine decision making?</w:t>
            </w:r>
          </w:p>
          <w:p w:rsidR="00793A67" w:rsidRPr="00793A67" w:rsidRDefault="00793A67" w:rsidP="00793A67">
            <w:pPr>
              <w:jc w:val="both"/>
              <w:rPr>
                <w:rFonts w:ascii="Times New Roman" w:hAnsi="Times New Roman" w:cs="Times New Roman"/>
                <w:sz w:val="28"/>
                <w:szCs w:val="28"/>
                <w:lang w:val="en-US"/>
              </w:rPr>
            </w:pPr>
            <w:r w:rsidRPr="00793A67">
              <w:rPr>
                <w:rFonts w:ascii="Times New Roman" w:hAnsi="Times New Roman" w:cs="Times New Roman"/>
                <w:sz w:val="28"/>
                <w:szCs w:val="28"/>
                <w:lang w:val="en-US"/>
              </w:rPr>
              <w:t>3) What is the role of the main stakeholders in making managerial decisions?</w:t>
            </w:r>
          </w:p>
          <w:p w:rsidR="00793A67" w:rsidRPr="00793A67" w:rsidRDefault="00793A67" w:rsidP="00933B19">
            <w:pPr>
              <w:spacing w:after="160" w:line="259" w:lineRule="auto"/>
              <w:jc w:val="both"/>
              <w:rPr>
                <w:rFonts w:ascii="Times New Roman" w:hAnsi="Times New Roman" w:cs="Times New Roman"/>
                <w:sz w:val="28"/>
                <w:szCs w:val="28"/>
                <w:lang w:val="en-US"/>
              </w:rPr>
            </w:pPr>
            <w:r w:rsidRPr="00793A67">
              <w:rPr>
                <w:rFonts w:ascii="Times New Roman" w:hAnsi="Times New Roman" w:cs="Times New Roman"/>
                <w:sz w:val="28"/>
                <w:szCs w:val="28"/>
                <w:lang w:val="en-US"/>
              </w:rPr>
              <w:t>4) To what extent do human resources determine the trajectory and dynamics of the company's development?</w:t>
            </w:r>
          </w:p>
        </w:tc>
        <w:tc>
          <w:tcPr>
            <w:tcW w:w="2555" w:type="dxa"/>
          </w:tcPr>
          <w:p w:rsidR="00793A67" w:rsidRPr="00793A67" w:rsidRDefault="00793A67" w:rsidP="00793A67">
            <w:pPr>
              <w:spacing w:after="160" w:line="259" w:lineRule="auto"/>
              <w:jc w:val="both"/>
              <w:rPr>
                <w:rFonts w:ascii="Times New Roman" w:hAnsi="Times New Roman" w:cs="Times New Roman"/>
                <w:sz w:val="28"/>
                <w:szCs w:val="28"/>
                <w:lang w:val="en-US"/>
              </w:rPr>
            </w:pPr>
            <w:r w:rsidRPr="00793A67">
              <w:rPr>
                <w:rFonts w:ascii="Times New Roman" w:hAnsi="Times New Roman" w:cs="Times New Roman"/>
                <w:sz w:val="28"/>
                <w:szCs w:val="28"/>
                <w:lang w:val="en-US"/>
              </w:rPr>
              <w:t>4 points for each reasoned answer</w:t>
            </w:r>
          </w:p>
        </w:tc>
        <w:tc>
          <w:tcPr>
            <w:tcW w:w="1408" w:type="dxa"/>
          </w:tcPr>
          <w:p w:rsidR="00793A67" w:rsidRPr="00793A67" w:rsidRDefault="00793A67" w:rsidP="00793A67">
            <w:pPr>
              <w:spacing w:after="160" w:line="259" w:lineRule="auto"/>
              <w:jc w:val="both"/>
              <w:rPr>
                <w:rFonts w:ascii="Times New Roman" w:hAnsi="Times New Roman" w:cs="Times New Roman"/>
                <w:sz w:val="28"/>
                <w:szCs w:val="28"/>
              </w:rPr>
            </w:pPr>
            <w:r w:rsidRPr="00793A67">
              <w:rPr>
                <w:rFonts w:ascii="Times New Roman" w:hAnsi="Times New Roman" w:cs="Times New Roman"/>
                <w:sz w:val="28"/>
                <w:szCs w:val="28"/>
              </w:rPr>
              <w:t>16</w:t>
            </w:r>
          </w:p>
        </w:tc>
      </w:tr>
      <w:tr w:rsidR="00793A67" w:rsidRPr="00793A67" w:rsidTr="00793A67">
        <w:tc>
          <w:tcPr>
            <w:tcW w:w="6096" w:type="dxa"/>
          </w:tcPr>
          <w:p w:rsidR="00793A67" w:rsidRPr="00793A67" w:rsidRDefault="00793A67" w:rsidP="00793A67">
            <w:pPr>
              <w:spacing w:after="160" w:line="259" w:lineRule="auto"/>
              <w:jc w:val="both"/>
              <w:rPr>
                <w:rFonts w:ascii="Times New Roman" w:hAnsi="Times New Roman" w:cs="Times New Roman"/>
                <w:sz w:val="28"/>
                <w:szCs w:val="28"/>
              </w:rPr>
            </w:pPr>
            <w:proofErr w:type="spellStart"/>
            <w:r w:rsidRPr="00793A67">
              <w:rPr>
                <w:rFonts w:ascii="Times New Roman" w:hAnsi="Times New Roman" w:cs="Times New Roman"/>
                <w:sz w:val="28"/>
                <w:szCs w:val="28"/>
              </w:rPr>
              <w:t>Grammar</w:t>
            </w:r>
            <w:proofErr w:type="spellEnd"/>
          </w:p>
        </w:tc>
        <w:tc>
          <w:tcPr>
            <w:tcW w:w="2555" w:type="dxa"/>
          </w:tcPr>
          <w:p w:rsidR="00793A67" w:rsidRPr="00793A67" w:rsidRDefault="00793A67" w:rsidP="00793A67">
            <w:pPr>
              <w:spacing w:after="160" w:line="259" w:lineRule="auto"/>
              <w:jc w:val="both"/>
              <w:rPr>
                <w:rFonts w:ascii="Times New Roman" w:hAnsi="Times New Roman" w:cs="Times New Roman"/>
                <w:sz w:val="28"/>
                <w:szCs w:val="28"/>
              </w:rPr>
            </w:pPr>
          </w:p>
        </w:tc>
        <w:tc>
          <w:tcPr>
            <w:tcW w:w="1408" w:type="dxa"/>
          </w:tcPr>
          <w:p w:rsidR="00793A67" w:rsidRPr="00793A67" w:rsidRDefault="00793A67" w:rsidP="00793A67">
            <w:pPr>
              <w:spacing w:after="160" w:line="259" w:lineRule="auto"/>
              <w:jc w:val="both"/>
              <w:rPr>
                <w:rFonts w:ascii="Times New Roman" w:hAnsi="Times New Roman" w:cs="Times New Roman"/>
                <w:sz w:val="28"/>
                <w:szCs w:val="28"/>
              </w:rPr>
            </w:pPr>
            <w:r w:rsidRPr="00793A67">
              <w:rPr>
                <w:rFonts w:ascii="Times New Roman" w:hAnsi="Times New Roman" w:cs="Times New Roman"/>
                <w:sz w:val="28"/>
                <w:szCs w:val="28"/>
              </w:rPr>
              <w:t>1 балл</w:t>
            </w:r>
          </w:p>
        </w:tc>
      </w:tr>
      <w:tr w:rsidR="00793A67" w:rsidRPr="00793A67" w:rsidTr="00793A67">
        <w:tc>
          <w:tcPr>
            <w:tcW w:w="6096" w:type="dxa"/>
          </w:tcPr>
          <w:p w:rsidR="00793A67" w:rsidRPr="00793A67" w:rsidRDefault="00793A67" w:rsidP="00793A67">
            <w:pPr>
              <w:spacing w:after="160" w:line="259" w:lineRule="auto"/>
              <w:jc w:val="both"/>
              <w:rPr>
                <w:rFonts w:ascii="Times New Roman" w:hAnsi="Times New Roman" w:cs="Times New Roman"/>
                <w:sz w:val="28"/>
                <w:szCs w:val="28"/>
              </w:rPr>
            </w:pPr>
            <w:proofErr w:type="spellStart"/>
            <w:r w:rsidRPr="00793A67">
              <w:rPr>
                <w:rFonts w:ascii="Times New Roman" w:hAnsi="Times New Roman" w:cs="Times New Roman"/>
                <w:sz w:val="28"/>
                <w:szCs w:val="28"/>
              </w:rPr>
              <w:t>Stylistics</w:t>
            </w:r>
            <w:proofErr w:type="spellEnd"/>
          </w:p>
        </w:tc>
        <w:tc>
          <w:tcPr>
            <w:tcW w:w="2555" w:type="dxa"/>
          </w:tcPr>
          <w:p w:rsidR="00793A67" w:rsidRPr="00793A67" w:rsidRDefault="00793A67" w:rsidP="00793A67">
            <w:pPr>
              <w:spacing w:after="160" w:line="259" w:lineRule="auto"/>
              <w:jc w:val="both"/>
              <w:rPr>
                <w:rFonts w:ascii="Times New Roman" w:hAnsi="Times New Roman" w:cs="Times New Roman"/>
                <w:sz w:val="28"/>
                <w:szCs w:val="28"/>
              </w:rPr>
            </w:pPr>
          </w:p>
        </w:tc>
        <w:tc>
          <w:tcPr>
            <w:tcW w:w="1408" w:type="dxa"/>
          </w:tcPr>
          <w:p w:rsidR="00793A67" w:rsidRPr="00793A67" w:rsidRDefault="00793A67" w:rsidP="00793A67">
            <w:pPr>
              <w:spacing w:after="160" w:line="259" w:lineRule="auto"/>
              <w:jc w:val="both"/>
              <w:rPr>
                <w:rFonts w:ascii="Times New Roman" w:hAnsi="Times New Roman" w:cs="Times New Roman"/>
                <w:sz w:val="28"/>
                <w:szCs w:val="28"/>
              </w:rPr>
            </w:pPr>
            <w:r w:rsidRPr="00793A67">
              <w:rPr>
                <w:rFonts w:ascii="Times New Roman" w:hAnsi="Times New Roman" w:cs="Times New Roman"/>
                <w:sz w:val="28"/>
                <w:szCs w:val="28"/>
              </w:rPr>
              <w:t>1 балл</w:t>
            </w:r>
          </w:p>
        </w:tc>
      </w:tr>
    </w:tbl>
    <w:p w:rsidR="00793A67" w:rsidRPr="00793A67" w:rsidRDefault="00793A67" w:rsidP="00793A67">
      <w:pPr>
        <w:jc w:val="both"/>
        <w:rPr>
          <w:rFonts w:ascii="Times New Roman" w:hAnsi="Times New Roman" w:cs="Times New Roman"/>
          <w:sz w:val="28"/>
          <w:szCs w:val="28"/>
        </w:rPr>
      </w:pPr>
    </w:p>
    <w:p w:rsidR="00793A67" w:rsidRPr="00793A67" w:rsidRDefault="00793A67" w:rsidP="00793A67">
      <w:pPr>
        <w:jc w:val="both"/>
        <w:rPr>
          <w:rFonts w:ascii="Times New Roman" w:hAnsi="Times New Roman" w:cs="Times New Roman"/>
          <w:sz w:val="28"/>
          <w:szCs w:val="28"/>
        </w:rPr>
      </w:pPr>
    </w:p>
    <w:p w:rsidR="00793A67" w:rsidRPr="00793A67" w:rsidRDefault="00793A67" w:rsidP="00793A67">
      <w:pPr>
        <w:jc w:val="both"/>
        <w:rPr>
          <w:rFonts w:ascii="Times New Roman" w:hAnsi="Times New Roman" w:cs="Times New Roman"/>
          <w:sz w:val="28"/>
          <w:szCs w:val="28"/>
        </w:rPr>
      </w:pPr>
    </w:p>
    <w:sectPr w:rsidR="00793A67" w:rsidRPr="00793A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76F34"/>
    <w:multiLevelType w:val="hybridMultilevel"/>
    <w:tmpl w:val="ECF06E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69504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A67"/>
    <w:rsid w:val="003A607C"/>
    <w:rsid w:val="00793A67"/>
    <w:rsid w:val="00933B19"/>
    <w:rsid w:val="009C0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E914F"/>
  <w15:chartTrackingRefBased/>
  <w15:docId w15:val="{C28F1E56-F0BA-4EBA-B9C4-341132B2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3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633</Words>
  <Characters>3611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Nurzhan Makhanov</dc:creator>
  <cp:keywords/>
  <dc:description/>
  <cp:lastModifiedBy>Nurzhan Makhanov</cp:lastModifiedBy>
  <cp:revision>2</cp:revision>
  <cp:lastPrinted>2022-10-10T03:04:00Z</cp:lastPrinted>
  <dcterms:created xsi:type="dcterms:W3CDTF">2022-10-10T02:42:00Z</dcterms:created>
  <dcterms:modified xsi:type="dcterms:W3CDTF">2022-10-10T14:41:00Z</dcterms:modified>
</cp:coreProperties>
</file>